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3EA" w:rsidRDefault="00C353EA" w:rsidP="00C353E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 о результатах опросов научно-педагогических работников/сотрудников об удовлетворенности качеством условий и организации образовательного процесса в УПО Колледж «ТИСБИ»</w:t>
      </w:r>
    </w:p>
    <w:p w:rsidR="00C353EA" w:rsidRDefault="00C353EA" w:rsidP="00C35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3EA" w:rsidRDefault="00C353EA" w:rsidP="00C353E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выявления общего уровня удовлетворенности научно-педагогических работников/сотрудников условиями труда на основе их оценок четырех основных сфер: 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удовлетворенность образовательным процессом;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удовлетворенность научной деятельностью;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удовлетворенность отношениями;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удовлетворенность социально-бытовыми условиями. 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количественной оценки условий жизнедеятельности в УПО Колледже «ТИСБИ</w:t>
      </w:r>
      <w:proofErr w:type="gramStart"/>
      <w:r>
        <w:rPr>
          <w:rFonts w:ascii="Times New Roman" w:hAnsi="Times New Roman" w:cs="Times New Roman"/>
          <w:sz w:val="28"/>
          <w:szCs w:val="28"/>
        </w:rPr>
        <w:t>»,  научно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-педагогическим работникам/сотрудникам было предложено в рамках исследования ответить на открытый вопрос, где преподаватели высказывали свои предложения по повышению качества образовательного процесса и улучшению условий организации труда преподавателей.   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Мониторинг удовлетворенности</w:t>
      </w:r>
      <w:r w:rsidRPr="00D40E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научно-педагогических работников/ сотрудников условиями труда осуществляется путем анкетного опроса. 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проводилось с оценкой по </w:t>
      </w:r>
      <w:r w:rsidR="00C310FA" w:rsidRPr="00EF277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-ти бальной шкале. </w:t>
      </w:r>
      <w:r w:rsidR="00A779DE">
        <w:rPr>
          <w:rFonts w:ascii="Times New Roman" w:hAnsi="Times New Roman" w:cs="Times New Roman"/>
          <w:sz w:val="28"/>
          <w:szCs w:val="28"/>
        </w:rPr>
        <w:t>Преподавателям</w:t>
      </w:r>
      <w:r>
        <w:rPr>
          <w:rFonts w:ascii="Times New Roman" w:hAnsi="Times New Roman" w:cs="Times New Roman"/>
          <w:sz w:val="28"/>
          <w:szCs w:val="28"/>
        </w:rPr>
        <w:t xml:space="preserve"> к опросу предлагались следующие вопросы:</w:t>
      </w:r>
    </w:p>
    <w:p w:rsidR="00C353EA" w:rsidRPr="00AA1914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914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Насколько Вы удовлетворены организацией учебного процесса в колледже в целом?</w:t>
      </w:r>
    </w:p>
    <w:p w:rsidR="00C353EA" w:rsidRPr="00AA1914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914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>Удовлетворены ли Вы условиями организации труда преподавателя в колледже?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A1914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Calibri" w:hAnsi="Times New Roman" w:cs="Times New Roman"/>
          <w:sz w:val="28"/>
          <w:szCs w:val="28"/>
        </w:rPr>
        <w:t>Насколько Вас устраивает отношение администрации колледжа к преподавателям?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4.Удовлетворены ли Вы организацией методической работы с преподавателями колледжа по повышению их профессиональной компетентности?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Насколько Вас устраивает система материального стимулирования преподавателей?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Насколько Вас устраивает уровень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практикоориентированности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учебного процесса в колледже?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 Насколько Вас устраивает качество функционирования электронной информационно-образовательной среды колледжа и личного кабинета преподавателя (ИСУ ВУЗ)?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8. Насколько Вас устраивает уровень оснащения аудиторий, учебных лабораторий и компьютерных классов? 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9. Создает ли Вам колледж условия для использования современных методик ведения занятий в рамках преподаваемых дисциплин? 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10. Насколько часто Вы используете современные информационно-коммуникативные технологии на занятиях в рамках преподаваемых дисциплин?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11. Насколько Вы удовлетворены своевременным информированием об изменениях в учебном процессе,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внеучебных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мероприятиях и т.д.? 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12. Насколько Вас устраивает качество электронно-библиотечных систем, с которыми у колледжа заключен договор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)? 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13. Используете ли Вы в работе со студентами цифровые инструменты (например,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Power</w:t>
      </w:r>
      <w:r w:rsidRPr="00353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Point</w:t>
      </w:r>
      <w:r w:rsidRPr="003532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Canva</w:t>
      </w:r>
      <w:proofErr w:type="spellEnd"/>
      <w:r w:rsidRPr="003532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Quizlet</w:t>
      </w:r>
      <w:proofErr w:type="spellEnd"/>
      <w:r w:rsidRPr="003532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Kahoot</w:t>
      </w:r>
      <w:proofErr w:type="spellEnd"/>
      <w:r w:rsidRPr="003532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Jam</w:t>
      </w:r>
      <w:r w:rsidRPr="0035326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board</w:t>
      </w:r>
      <w:r w:rsidRPr="0035326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Google</w:t>
      </w:r>
      <w:r w:rsidRPr="00353264">
        <w:rPr>
          <w:rFonts w:ascii="Times New Roman" w:eastAsia="Calibri" w:hAnsi="Times New Roman" w:cs="Times New Roman"/>
          <w:sz w:val="28"/>
          <w:szCs w:val="28"/>
        </w:rPr>
        <w:t>-</w:t>
      </w:r>
      <w:r>
        <w:rPr>
          <w:rFonts w:ascii="Times New Roman" w:eastAsia="Calibri" w:hAnsi="Times New Roman" w:cs="Times New Roman"/>
          <w:sz w:val="28"/>
          <w:szCs w:val="28"/>
        </w:rPr>
        <w:t xml:space="preserve">формы и т.д.)? 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14. Ваши предложения по повышению качества образовательного процесса и улучшению условий организации труда преподавателя. 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Результаты анкетирования по каждому вопросу анкеты представлены в форме диаграмм:</w:t>
      </w:r>
    </w:p>
    <w:p w:rsidR="00C353EA" w:rsidRPr="00C353EA" w:rsidRDefault="00C353EA" w:rsidP="008275E4">
      <w:pPr>
        <w:ind w:left="-993"/>
      </w:pPr>
    </w:p>
    <w:p w:rsidR="005E1240" w:rsidRDefault="00CA120B" w:rsidP="008275E4">
      <w:pPr>
        <w:ind w:left="-993"/>
        <w:rPr>
          <w:lang w:val="en-US"/>
        </w:rPr>
      </w:pPr>
      <w:r>
        <w:rPr>
          <w:noProof/>
          <w:lang w:eastAsia="ru-RU"/>
        </w:rPr>
        <w:lastRenderedPageBreak/>
        <w:pict>
          <v:rect id="_x0000_s1027" style="position:absolute;left:0;text-align:left;margin-left:305.7pt;margin-top:233.55pt;width:147pt;height:29.25pt;z-index:251659264" strokecolor="white [3212]"/>
        </w:pict>
      </w:r>
      <w:r>
        <w:rPr>
          <w:noProof/>
          <w:lang w:eastAsia="ru-RU"/>
        </w:rPr>
        <w:pict>
          <v:rect id="_x0000_s1026" style="position:absolute;left:0;text-align:left;margin-left:316.2pt;margin-top:.3pt;width:147pt;height:29.25pt;z-index:251658240" strokecolor="white [3212]"/>
        </w:pict>
      </w:r>
      <w:r w:rsidR="008275E4">
        <w:rPr>
          <w:noProof/>
          <w:lang w:eastAsia="ru-RU"/>
        </w:rPr>
        <w:drawing>
          <wp:inline distT="0" distB="0" distL="0" distR="0">
            <wp:extent cx="6569394" cy="2870200"/>
            <wp:effectExtent l="19050" t="0" r="2856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9394" cy="287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E4" w:rsidRDefault="00CA120B" w:rsidP="008275E4">
      <w:pPr>
        <w:ind w:left="-993"/>
        <w:rPr>
          <w:lang w:val="en-US"/>
        </w:rPr>
      </w:pPr>
      <w:r>
        <w:rPr>
          <w:noProof/>
          <w:lang w:eastAsia="ru-RU"/>
        </w:rPr>
        <w:pict>
          <v:rect id="_x0000_s1028" style="position:absolute;left:0;text-align:left;margin-left:306.45pt;margin-top:226.55pt;width:147pt;height:29.25pt;z-index:251660288" strokecolor="white [3212]"/>
        </w:pict>
      </w:r>
      <w:r w:rsidR="008275E4">
        <w:rPr>
          <w:noProof/>
          <w:lang w:eastAsia="ru-RU"/>
        </w:rPr>
        <w:drawing>
          <wp:inline distT="0" distB="0" distL="0" distR="0">
            <wp:extent cx="6500284" cy="2792148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444" cy="27956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E4" w:rsidRDefault="008275E4" w:rsidP="008275E4">
      <w:pPr>
        <w:ind w:left="-99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456999" cy="2844800"/>
            <wp:effectExtent l="19050" t="0" r="951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492" cy="28458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E4" w:rsidRDefault="00CA120B" w:rsidP="008275E4">
      <w:pPr>
        <w:ind w:left="-993"/>
        <w:rPr>
          <w:lang w:val="en-US"/>
        </w:rPr>
      </w:pPr>
      <w:r>
        <w:rPr>
          <w:noProof/>
          <w:lang w:eastAsia="ru-RU"/>
        </w:rPr>
        <w:lastRenderedPageBreak/>
        <w:pict>
          <v:rect id="_x0000_s1030" style="position:absolute;left:0;text-align:left;margin-left:307.2pt;margin-top:250.05pt;width:147pt;height:29.25pt;z-index:251662336" strokecolor="white [3212]"/>
        </w:pict>
      </w:r>
      <w:r>
        <w:rPr>
          <w:noProof/>
          <w:lang w:eastAsia="ru-RU"/>
        </w:rPr>
        <w:pict>
          <v:rect id="_x0000_s1029" style="position:absolute;left:0;text-align:left;margin-left:310.2pt;margin-top:.3pt;width:147pt;height:29.25pt;z-index:251661312" strokecolor="white [3212]"/>
        </w:pict>
      </w:r>
      <w:r w:rsidR="008275E4">
        <w:rPr>
          <w:noProof/>
          <w:lang w:eastAsia="ru-RU"/>
        </w:rPr>
        <w:drawing>
          <wp:inline distT="0" distB="0" distL="0" distR="0">
            <wp:extent cx="6525977" cy="3098800"/>
            <wp:effectExtent l="19050" t="0" r="8173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116" cy="3100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E4" w:rsidRDefault="00CA120B" w:rsidP="008275E4">
      <w:pPr>
        <w:ind w:left="-993"/>
        <w:rPr>
          <w:lang w:val="en-US"/>
        </w:rPr>
      </w:pPr>
      <w:r>
        <w:rPr>
          <w:noProof/>
          <w:lang w:eastAsia="ru-RU"/>
        </w:rPr>
        <w:pict>
          <v:rect id="_x0000_s1031" style="position:absolute;left:0;text-align:left;margin-left:312.45pt;margin-top:230.3pt;width:147pt;height:29.25pt;z-index:251663360" strokecolor="white [3212]"/>
        </w:pict>
      </w:r>
      <w:r w:rsidR="008275E4">
        <w:rPr>
          <w:noProof/>
          <w:lang w:eastAsia="ru-RU"/>
        </w:rPr>
        <w:drawing>
          <wp:inline distT="0" distB="0" distL="0" distR="0">
            <wp:extent cx="6458181" cy="2810933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299" cy="28144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E4" w:rsidRDefault="008275E4" w:rsidP="008275E4">
      <w:pPr>
        <w:ind w:left="-99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500284" cy="2834393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600" cy="28354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E4" w:rsidRDefault="00CA120B" w:rsidP="008275E4">
      <w:pPr>
        <w:ind w:left="-993"/>
        <w:rPr>
          <w:lang w:val="en-US"/>
        </w:rPr>
      </w:pPr>
      <w:r>
        <w:rPr>
          <w:noProof/>
          <w:lang w:eastAsia="ru-RU"/>
        </w:rPr>
        <w:lastRenderedPageBreak/>
        <w:pict>
          <v:rect id="_x0000_s1032" style="position:absolute;left:0;text-align:left;margin-left:309.45pt;margin-top:1.8pt;width:147pt;height:29.25pt;z-index:251664384" strokecolor="white [3212]"/>
        </w:pict>
      </w:r>
      <w:r w:rsidR="008275E4">
        <w:rPr>
          <w:noProof/>
          <w:lang w:eastAsia="ru-RU"/>
        </w:rPr>
        <w:drawing>
          <wp:inline distT="0" distB="0" distL="0" distR="0">
            <wp:extent cx="6518471" cy="30988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0794" cy="3099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E4" w:rsidRDefault="00CA120B" w:rsidP="008275E4">
      <w:pPr>
        <w:ind w:left="-993"/>
        <w:rPr>
          <w:lang w:val="en-US"/>
        </w:rPr>
      </w:pPr>
      <w:r>
        <w:rPr>
          <w:noProof/>
          <w:lang w:eastAsia="ru-RU"/>
        </w:rPr>
        <w:pict>
          <v:rect id="_x0000_s1035" style="position:absolute;left:0;text-align:left;margin-left:319.95pt;margin-top:1.55pt;width:147pt;height:29.25pt;z-index:251667456" strokecolor="white [3212]"/>
        </w:pict>
      </w:r>
      <w:r w:rsidR="008275E4">
        <w:rPr>
          <w:noProof/>
          <w:lang w:eastAsia="ru-RU"/>
        </w:rPr>
        <w:drawing>
          <wp:inline distT="0" distB="0" distL="0" distR="0">
            <wp:extent cx="6517217" cy="2886565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9539" cy="2887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E4" w:rsidRDefault="00CA120B" w:rsidP="008275E4">
      <w:pPr>
        <w:ind w:left="-993"/>
        <w:rPr>
          <w:lang w:val="en-US"/>
        </w:rPr>
      </w:pPr>
      <w:r>
        <w:rPr>
          <w:noProof/>
          <w:lang w:eastAsia="ru-RU"/>
        </w:rPr>
        <w:pict>
          <v:rect id="_x0000_s1036" style="position:absolute;left:0;text-align:left;margin-left:290.7pt;margin-top:1.5pt;width:147pt;height:29.25pt;z-index:251668480" strokecolor="white [3212]"/>
        </w:pict>
      </w:r>
      <w:r w:rsidR="008275E4">
        <w:rPr>
          <w:noProof/>
          <w:lang w:eastAsia="ru-RU"/>
        </w:rPr>
        <w:drawing>
          <wp:inline distT="0" distB="0" distL="0" distR="0">
            <wp:extent cx="6212417" cy="2953716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0241" cy="295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E4" w:rsidRDefault="00CA120B" w:rsidP="008275E4">
      <w:pPr>
        <w:ind w:left="-993"/>
        <w:rPr>
          <w:lang w:val="en-US"/>
        </w:rPr>
      </w:pPr>
      <w:r>
        <w:rPr>
          <w:noProof/>
          <w:lang w:eastAsia="ru-RU"/>
        </w:rPr>
        <w:lastRenderedPageBreak/>
        <w:pict>
          <v:rect id="_x0000_s1034" style="position:absolute;left:0;text-align:left;margin-left:305.7pt;margin-top:248.55pt;width:147pt;height:29.25pt;z-index:251666432" strokecolor="white [3212]"/>
        </w:pict>
      </w:r>
      <w:r>
        <w:rPr>
          <w:noProof/>
          <w:lang w:eastAsia="ru-RU"/>
        </w:rPr>
        <w:pict>
          <v:rect id="_x0000_s1033" style="position:absolute;left:0;text-align:left;margin-left:310.95pt;margin-top:4.05pt;width:147pt;height:29.25pt;z-index:251665408" strokecolor="white [3212]"/>
        </w:pict>
      </w:r>
      <w:r w:rsidR="008275E4">
        <w:rPr>
          <w:noProof/>
          <w:lang w:eastAsia="ru-RU"/>
        </w:rPr>
        <w:drawing>
          <wp:inline distT="0" distB="0" distL="0" distR="0">
            <wp:extent cx="6568017" cy="3010727"/>
            <wp:effectExtent l="19050" t="0" r="4233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6203" cy="30144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E4" w:rsidRDefault="008275E4" w:rsidP="008275E4">
      <w:pPr>
        <w:ind w:left="-993"/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517217" cy="3116354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6902" cy="3120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E4" w:rsidRDefault="00CA120B" w:rsidP="008275E4">
      <w:pPr>
        <w:ind w:left="-993"/>
        <w:rPr>
          <w:lang w:val="en-US"/>
        </w:rPr>
      </w:pPr>
      <w:r>
        <w:rPr>
          <w:noProof/>
          <w:lang w:eastAsia="ru-RU"/>
        </w:rPr>
        <w:pict>
          <v:rect id="_x0000_s1037" style="position:absolute;left:0;text-align:left;margin-left:303.45pt;margin-top:1.6pt;width:147pt;height:29.25pt;z-index:251669504" strokecolor="white [3212]"/>
        </w:pict>
      </w:r>
      <w:r w:rsidR="008275E4">
        <w:rPr>
          <w:noProof/>
          <w:lang w:eastAsia="ru-RU"/>
        </w:rPr>
        <w:drawing>
          <wp:inline distT="0" distB="0" distL="0" distR="0">
            <wp:extent cx="6381750" cy="2771847"/>
            <wp:effectExtent l="1905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389" cy="27755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75E4" w:rsidRDefault="00CA120B" w:rsidP="008275E4">
      <w:pPr>
        <w:ind w:left="-993"/>
        <w:rPr>
          <w:lang w:val="en-US"/>
        </w:rPr>
      </w:pPr>
      <w:r>
        <w:rPr>
          <w:noProof/>
          <w:lang w:eastAsia="ru-RU"/>
        </w:rPr>
        <w:lastRenderedPageBreak/>
        <w:pict>
          <v:rect id="_x0000_s1038" style="position:absolute;left:0;text-align:left;margin-left:319.2pt;margin-top:.3pt;width:147pt;height:29.25pt;z-index:251670528" strokecolor="white [3212]"/>
        </w:pict>
      </w:r>
      <w:r w:rsidR="008275E4">
        <w:rPr>
          <w:noProof/>
          <w:lang w:eastAsia="ru-RU"/>
        </w:rPr>
        <w:drawing>
          <wp:inline distT="0" distB="0" distL="0" distR="0">
            <wp:extent cx="6562319" cy="3166533"/>
            <wp:effectExtent l="1905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4657" cy="31676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Преподаватели внесли свои предложения по повышению качества образовательного процесса и улучшению условий организации труда </w:t>
      </w:r>
      <w:r w:rsidR="0037367B">
        <w:rPr>
          <w:rFonts w:ascii="Times New Roman" w:hAnsi="Times New Roman" w:cs="Times New Roman"/>
          <w:sz w:val="28"/>
          <w:szCs w:val="28"/>
        </w:rPr>
        <w:t>преподавателей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Основным пожеланием является увеличение количества компьютерных классов и мультимедийного оборудования. </w:t>
      </w:r>
    </w:p>
    <w:p w:rsidR="00C353EA" w:rsidRPr="00813789" w:rsidRDefault="00C353EA" w:rsidP="00C353EA">
      <w:pPr>
        <w:rPr>
          <w:rFonts w:ascii="Times New Roman" w:hAnsi="Times New Roman" w:cs="Times New Roman"/>
          <w:sz w:val="28"/>
          <w:szCs w:val="28"/>
        </w:rPr>
      </w:pPr>
    </w:p>
    <w:p w:rsidR="00C353EA" w:rsidRDefault="00C353EA" w:rsidP="00C35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Результаты анкетирования представлены в таблице: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8"/>
        <w:gridCol w:w="4819"/>
        <w:gridCol w:w="1843"/>
        <w:gridCol w:w="1695"/>
      </w:tblGrid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</w:t>
            </w:r>
          </w:p>
        </w:tc>
        <w:tc>
          <w:tcPr>
            <w:tcW w:w="1843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Средний балл</w:t>
            </w:r>
          </w:p>
        </w:tc>
        <w:tc>
          <w:tcPr>
            <w:tcW w:w="1695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Удовл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(%)</w:t>
            </w:r>
          </w:p>
        </w:tc>
      </w:tr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19" w:type="dxa"/>
          </w:tcPr>
          <w:p w:rsidR="00C353EA" w:rsidRPr="00AA1914" w:rsidRDefault="00C353EA" w:rsidP="006406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Вы удовлетворены организацией учебного процесса в колледже в целом?</w:t>
            </w:r>
          </w:p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8,38</w:t>
            </w:r>
          </w:p>
        </w:tc>
        <w:tc>
          <w:tcPr>
            <w:tcW w:w="1695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83,8%</w:t>
            </w:r>
          </w:p>
        </w:tc>
      </w:tr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19" w:type="dxa"/>
          </w:tcPr>
          <w:p w:rsidR="00C353EA" w:rsidRPr="00AA1914" w:rsidRDefault="00C353EA" w:rsidP="006406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Удовлетворены ли Вы условиями организации труда преподавателя в колледже?</w:t>
            </w:r>
          </w:p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7,85</w:t>
            </w:r>
          </w:p>
        </w:tc>
        <w:tc>
          <w:tcPr>
            <w:tcW w:w="1695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78,5%</w:t>
            </w:r>
          </w:p>
        </w:tc>
      </w:tr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19" w:type="dxa"/>
          </w:tcPr>
          <w:p w:rsidR="00C353EA" w:rsidRDefault="00C353EA" w:rsidP="006406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Вас устраивает отношение администрации колледжа к преподавателям?</w:t>
            </w:r>
          </w:p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8,95</w:t>
            </w:r>
          </w:p>
        </w:tc>
        <w:tc>
          <w:tcPr>
            <w:tcW w:w="1695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89,5</w:t>
            </w:r>
            <w:r w:rsidR="00C353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19" w:type="dxa"/>
          </w:tcPr>
          <w:p w:rsidR="00C353EA" w:rsidRDefault="00C353EA" w:rsidP="006406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Удовлетворены ли Вы организацией методической работы с преподавателями колледжа по повышению их профессиональной компетентности?</w:t>
            </w:r>
          </w:p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8,4</w:t>
            </w:r>
          </w:p>
        </w:tc>
        <w:tc>
          <w:tcPr>
            <w:tcW w:w="1695" w:type="dxa"/>
          </w:tcPr>
          <w:p w:rsidR="00C353EA" w:rsidRDefault="0037367B" w:rsidP="00373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C353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819" w:type="dxa"/>
          </w:tcPr>
          <w:p w:rsidR="00C353EA" w:rsidRDefault="00C353EA" w:rsidP="006406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Вас устраивает система материального стимулирования преподавателей?</w:t>
            </w:r>
          </w:p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6,07</w:t>
            </w:r>
          </w:p>
        </w:tc>
        <w:tc>
          <w:tcPr>
            <w:tcW w:w="1695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60,7</w:t>
            </w:r>
            <w:r w:rsidR="00C353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819" w:type="dxa"/>
          </w:tcPr>
          <w:p w:rsidR="00C353EA" w:rsidRDefault="00C353EA" w:rsidP="006406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Насколько Вас устраивает уровень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практикоориентированности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учебного процесса в колледже?</w:t>
            </w:r>
          </w:p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8,4</w:t>
            </w:r>
          </w:p>
        </w:tc>
        <w:tc>
          <w:tcPr>
            <w:tcW w:w="1695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  <w:r w:rsidR="00C353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819" w:type="dxa"/>
          </w:tcPr>
          <w:p w:rsidR="00C353EA" w:rsidRDefault="00C353EA" w:rsidP="006406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Вас устраивает качество функционирования электронной информационно-образовательной среды колледжа и личного кабинета преподавателя (ИСУ ВУЗ)?</w:t>
            </w:r>
          </w:p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8,35</w:t>
            </w:r>
          </w:p>
        </w:tc>
        <w:tc>
          <w:tcPr>
            <w:tcW w:w="1695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  <w:r w:rsidR="00C353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819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Вас устраивает уровень оснащения аудиторий, учебных лабораторий и компьютерных классов?</w:t>
            </w:r>
          </w:p>
        </w:tc>
        <w:tc>
          <w:tcPr>
            <w:tcW w:w="1843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7,3</w:t>
            </w:r>
          </w:p>
        </w:tc>
        <w:tc>
          <w:tcPr>
            <w:tcW w:w="1695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  <w:r w:rsidR="00C353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819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Создает ли Вам колледж условия для использования современных методик ведения занятий в рамках преподаваемых дисциплин?</w:t>
            </w:r>
          </w:p>
        </w:tc>
        <w:tc>
          <w:tcPr>
            <w:tcW w:w="1843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7,9</w:t>
            </w:r>
          </w:p>
        </w:tc>
        <w:tc>
          <w:tcPr>
            <w:tcW w:w="1695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  <w:r w:rsidR="00C353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819" w:type="dxa"/>
          </w:tcPr>
          <w:p w:rsidR="00C353EA" w:rsidRDefault="00C353EA" w:rsidP="006406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часто Вы используете современные информационно-коммуникативные технологии на занятиях в рамках преподаваемых дисциплин?</w:t>
            </w:r>
          </w:p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7,69</w:t>
            </w:r>
          </w:p>
        </w:tc>
        <w:tc>
          <w:tcPr>
            <w:tcW w:w="1695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76,9</w:t>
            </w:r>
            <w:r w:rsidR="00C353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819" w:type="dxa"/>
          </w:tcPr>
          <w:p w:rsidR="00C353EA" w:rsidRDefault="00C353EA" w:rsidP="006406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Насколько Вы удовлетворены своевременным информированием об изменениях в учебном процессе,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внеучебных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мероприятиях и т.д.? </w:t>
            </w:r>
          </w:p>
          <w:p w:rsidR="00C353EA" w:rsidRDefault="00C353EA" w:rsidP="006406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8,83</w:t>
            </w:r>
          </w:p>
        </w:tc>
        <w:tc>
          <w:tcPr>
            <w:tcW w:w="1695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88,3</w:t>
            </w:r>
            <w:r w:rsidR="00C353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C353EA" w:rsidTr="006406E0">
        <w:tc>
          <w:tcPr>
            <w:tcW w:w="988" w:type="dxa"/>
          </w:tcPr>
          <w:p w:rsidR="00C353EA" w:rsidRDefault="00C353EA" w:rsidP="006406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819" w:type="dxa"/>
          </w:tcPr>
          <w:p w:rsidR="00C353EA" w:rsidRDefault="00C353EA" w:rsidP="006406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Насколько Вас устраивает качество электронно-библиотечных систем, с которыми у колледжа заключен договор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Юрайт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)? </w:t>
            </w:r>
          </w:p>
          <w:p w:rsidR="00C353EA" w:rsidRDefault="00C353EA" w:rsidP="006406E0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8,73</w:t>
            </w:r>
          </w:p>
        </w:tc>
        <w:tc>
          <w:tcPr>
            <w:tcW w:w="1695" w:type="dxa"/>
          </w:tcPr>
          <w:p w:rsidR="00C353EA" w:rsidRDefault="0037367B" w:rsidP="006406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87,3</w:t>
            </w:r>
            <w:r w:rsidR="00C353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</w:tbl>
    <w:p w:rsidR="00C353EA" w:rsidRPr="00C86DC6" w:rsidRDefault="00C353EA" w:rsidP="00C353EA">
      <w:pPr>
        <w:rPr>
          <w:rFonts w:ascii="Times New Roman" w:hAnsi="Times New Roman" w:cs="Times New Roman"/>
          <w:sz w:val="28"/>
          <w:szCs w:val="28"/>
        </w:rPr>
      </w:pPr>
    </w:p>
    <w:p w:rsidR="0037367B" w:rsidRDefault="003736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353EA" w:rsidRDefault="00C353EA" w:rsidP="00C353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ВЫВОДЫ: </w:t>
      </w:r>
    </w:p>
    <w:p w:rsidR="00C353EA" w:rsidRPr="0037367B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A120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Проведенный опрос научно-педагогических работников/сотрудников об удовлетворенности </w:t>
      </w:r>
      <w:r w:rsidRPr="0009285F">
        <w:rPr>
          <w:rFonts w:ascii="Times New Roman" w:hAnsi="Times New Roman" w:cs="Times New Roman"/>
          <w:sz w:val="28"/>
          <w:szCs w:val="28"/>
        </w:rPr>
        <w:t xml:space="preserve">качеством условий и организации образовательного </w:t>
      </w:r>
      <w:r w:rsidRPr="0037367B">
        <w:rPr>
          <w:rFonts w:ascii="Times New Roman" w:hAnsi="Times New Roman" w:cs="Times New Roman"/>
          <w:sz w:val="28"/>
          <w:szCs w:val="28"/>
        </w:rPr>
        <w:t xml:space="preserve">процесса показал, что уровень удовлетворенности не ниже </w:t>
      </w:r>
      <w:r w:rsidR="0037367B" w:rsidRPr="0037367B">
        <w:rPr>
          <w:rFonts w:ascii="Times New Roman" w:hAnsi="Times New Roman" w:cs="Times New Roman"/>
          <w:sz w:val="28"/>
          <w:szCs w:val="28"/>
        </w:rPr>
        <w:t>60,7</w:t>
      </w:r>
      <w:r w:rsidRPr="0037367B">
        <w:rPr>
          <w:rFonts w:ascii="Times New Roman" w:hAnsi="Times New Roman" w:cs="Times New Roman"/>
          <w:sz w:val="28"/>
          <w:szCs w:val="28"/>
        </w:rPr>
        <w:t>%.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120B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Получены предложения по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повышению качества образовательного процесса и улучшению условий организации труда преподавателя</w:t>
      </w:r>
      <w:r>
        <w:rPr>
          <w:rFonts w:ascii="Times New Roman" w:hAnsi="Times New Roman" w:cs="Times New Roman"/>
          <w:sz w:val="28"/>
          <w:szCs w:val="28"/>
        </w:rPr>
        <w:t>, в частности: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увеличение количества компьютерных классов и мультимедийного оборудования;</w:t>
      </w:r>
    </w:p>
    <w:p w:rsidR="00C353EA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783">
        <w:rPr>
          <w:rFonts w:ascii="Times New Roman" w:hAnsi="Times New Roman" w:cs="Times New Roman"/>
          <w:sz w:val="28"/>
          <w:szCs w:val="28"/>
        </w:rPr>
        <w:t xml:space="preserve">приглашать </w:t>
      </w:r>
      <w:r>
        <w:rPr>
          <w:rFonts w:ascii="Times New Roman" w:hAnsi="Times New Roman" w:cs="Times New Roman"/>
          <w:sz w:val="28"/>
          <w:szCs w:val="28"/>
        </w:rPr>
        <w:t>с мастер-классами</w:t>
      </w:r>
      <w:r w:rsidRPr="00830783">
        <w:rPr>
          <w:rFonts w:ascii="Times New Roman" w:hAnsi="Times New Roman" w:cs="Times New Roman"/>
          <w:sz w:val="28"/>
          <w:szCs w:val="28"/>
        </w:rPr>
        <w:t xml:space="preserve"> ведущих специалистов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63500" w:rsidRDefault="00B63500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3500">
        <w:rPr>
          <w:rFonts w:ascii="Times New Roman" w:hAnsi="Times New Roman" w:cs="Times New Roman"/>
          <w:sz w:val="28"/>
          <w:szCs w:val="28"/>
        </w:rPr>
        <w:t xml:space="preserve">- расширение мероприятий по обмену опытом с преподавателями, в </w:t>
      </w:r>
      <w:r>
        <w:rPr>
          <w:rFonts w:ascii="Times New Roman" w:hAnsi="Times New Roman" w:cs="Times New Roman"/>
          <w:sz w:val="28"/>
          <w:szCs w:val="28"/>
        </w:rPr>
        <w:t>том числе из других регионов РФ;</w:t>
      </w:r>
    </w:p>
    <w:p w:rsidR="00B63500" w:rsidRPr="00830783" w:rsidRDefault="00B63500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Roboto" w:hAnsi="Times New Roman" w:cs="Times New Roman"/>
          <w:color w:val="202124"/>
          <w:sz w:val="28"/>
          <w:szCs w:val="28"/>
          <w:highlight w:val="white"/>
        </w:rPr>
        <w:t xml:space="preserve">- </w:t>
      </w:r>
      <w:r w:rsidRPr="005167B5">
        <w:rPr>
          <w:rFonts w:ascii="Times New Roman" w:eastAsia="Roboto" w:hAnsi="Times New Roman" w:cs="Times New Roman"/>
          <w:color w:val="202124"/>
          <w:sz w:val="28"/>
          <w:szCs w:val="28"/>
          <w:highlight w:val="white"/>
        </w:rPr>
        <w:t>возможность бесплатного повышения квалификации</w:t>
      </w:r>
      <w:r>
        <w:rPr>
          <w:rFonts w:ascii="Times New Roman" w:eastAsia="Roboto" w:hAnsi="Times New Roman" w:cs="Times New Roman"/>
          <w:color w:val="202124"/>
          <w:sz w:val="28"/>
          <w:szCs w:val="28"/>
        </w:rPr>
        <w:t>;</w:t>
      </w:r>
    </w:p>
    <w:p w:rsidR="00C353EA" w:rsidRPr="00830783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783">
        <w:rPr>
          <w:rFonts w:ascii="Times New Roman" w:hAnsi="Times New Roman" w:cs="Times New Roman"/>
          <w:sz w:val="28"/>
          <w:szCs w:val="28"/>
        </w:rPr>
        <w:t>проведение олимпиад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353EA" w:rsidRPr="00830783" w:rsidRDefault="00C353EA" w:rsidP="00C353E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30783">
        <w:rPr>
          <w:rFonts w:ascii="Times New Roman" w:hAnsi="Times New Roman" w:cs="Times New Roman"/>
          <w:sz w:val="28"/>
          <w:szCs w:val="28"/>
        </w:rPr>
        <w:t>возможность очного участия в мероприятиях других регионов России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75E4" w:rsidRPr="00C353EA" w:rsidRDefault="008275E4" w:rsidP="008275E4">
      <w:pPr>
        <w:ind w:left="-993"/>
      </w:pPr>
    </w:p>
    <w:sectPr w:rsidR="008275E4" w:rsidRPr="00C353EA" w:rsidSect="005E1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275E4"/>
    <w:rsid w:val="003266C4"/>
    <w:rsid w:val="0037367B"/>
    <w:rsid w:val="004B4B5A"/>
    <w:rsid w:val="005D6043"/>
    <w:rsid w:val="005E1240"/>
    <w:rsid w:val="008275E4"/>
    <w:rsid w:val="00A779DE"/>
    <w:rsid w:val="00B63500"/>
    <w:rsid w:val="00C310FA"/>
    <w:rsid w:val="00C353EA"/>
    <w:rsid w:val="00C55897"/>
    <w:rsid w:val="00CA120B"/>
    <w:rsid w:val="00D30E26"/>
    <w:rsid w:val="00EF2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 [3212]"/>
    </o:shapedefaults>
    <o:shapelayout v:ext="edit">
      <o:idmap v:ext="edit" data="1"/>
    </o:shapelayout>
  </w:shapeDefaults>
  <w:decimalSymbol w:val=","/>
  <w:listSeparator w:val=";"/>
  <w15:docId w15:val="{8C484E47-D986-4F37-8C4E-79D07CA22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1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5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5E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C353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9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Сафина Венера Карамовна</cp:lastModifiedBy>
  <cp:revision>9</cp:revision>
  <cp:lastPrinted>2026-02-13T09:45:00Z</cp:lastPrinted>
  <dcterms:created xsi:type="dcterms:W3CDTF">2026-02-06T11:34:00Z</dcterms:created>
  <dcterms:modified xsi:type="dcterms:W3CDTF">2026-03-03T11:59:00Z</dcterms:modified>
</cp:coreProperties>
</file>