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BC2" w:rsidRDefault="006261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о результатах опросов студентов об удовлетворенности условиями и качеством организации образовательного процесса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экономического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отделения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в УПО Колледж «ТИСБИ»</w:t>
      </w:r>
    </w:p>
    <w:p w:rsidR="006C4BC2" w:rsidRDefault="006C4B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4BC2" w:rsidRDefault="00626109" w:rsidP="000C6B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определения степени удовлетворенности образовательными услугами студентами был произведен анализ результатов анкетирования обучающихся. Анкетирование позволяет изучить мнение участников образовательного процесса о его организации, содержании, усл</w:t>
      </w:r>
      <w:r>
        <w:rPr>
          <w:rFonts w:ascii="Times New Roman" w:hAnsi="Times New Roman" w:cs="Times New Roman"/>
          <w:sz w:val="28"/>
          <w:szCs w:val="28"/>
        </w:rPr>
        <w:t>овиях протекания. Оно является важным, так как позволяет выявлять качество образования и регулировать характеристики образовательного процесса, негативно влияющие на его результативность. Результаты анкетирования являются показателем удовлетворенности обра</w:t>
      </w:r>
      <w:r>
        <w:rPr>
          <w:rFonts w:ascii="Times New Roman" w:hAnsi="Times New Roman" w:cs="Times New Roman"/>
          <w:sz w:val="28"/>
          <w:szCs w:val="28"/>
        </w:rPr>
        <w:t xml:space="preserve">зовательным процессом, они доводятся до педагогов колледжа, обсуждаются на педсовете, родительских собраниях, дают возможность наметить дальнейшее движение развития учебного процесса. </w:t>
      </w:r>
    </w:p>
    <w:p w:rsidR="006C4BC2" w:rsidRDefault="00626109" w:rsidP="000C6B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требованиями законодательства  в УПО Колледж «ТИСБ</w:t>
      </w:r>
      <w:r>
        <w:rPr>
          <w:rFonts w:ascii="Times New Roman" w:hAnsi="Times New Roman" w:cs="Times New Roman"/>
          <w:sz w:val="28"/>
          <w:szCs w:val="28"/>
        </w:rPr>
        <w:t xml:space="preserve">И» было проведено анонимное анкетирование обучающихся разных курсов. В опросе приняли участие </w:t>
      </w:r>
      <w:r>
        <w:rPr>
          <w:rFonts w:ascii="Times New Roman" w:hAnsi="Times New Roman" w:cs="Times New Roman"/>
          <w:sz w:val="28"/>
          <w:szCs w:val="28"/>
        </w:rPr>
        <w:t>110</w:t>
      </w:r>
      <w:r>
        <w:rPr>
          <w:rFonts w:ascii="Times New Roman" w:hAnsi="Times New Roman" w:cs="Times New Roman"/>
          <w:sz w:val="28"/>
          <w:szCs w:val="28"/>
        </w:rPr>
        <w:t xml:space="preserve"> студент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экономического</w:t>
      </w:r>
      <w:r>
        <w:rPr>
          <w:rFonts w:ascii="Times New Roman" w:hAnsi="Times New Roman" w:cs="Times New Roman"/>
          <w:sz w:val="28"/>
          <w:szCs w:val="28"/>
        </w:rPr>
        <w:t xml:space="preserve"> отделения</w:t>
      </w:r>
      <w:r>
        <w:rPr>
          <w:rFonts w:ascii="Times New Roman" w:hAnsi="Times New Roman" w:cs="Times New Roman"/>
          <w:sz w:val="28"/>
          <w:szCs w:val="28"/>
        </w:rPr>
        <w:t>. Метод исследования: анкетный опрос. В ходе проведения социологического опроса студентам предлагалось ответить на следующи</w:t>
      </w:r>
      <w:r>
        <w:rPr>
          <w:rFonts w:ascii="Times New Roman" w:hAnsi="Times New Roman" w:cs="Times New Roman"/>
          <w:sz w:val="28"/>
          <w:szCs w:val="28"/>
        </w:rPr>
        <w:t xml:space="preserve">е вопросы: </w:t>
      </w:r>
    </w:p>
    <w:p w:rsidR="006C4BC2" w:rsidRDefault="006261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Считаете ли Вы эффективной оценку результатов Вашего обучения по модульно-рейтинговой системе? </w:t>
      </w:r>
    </w:p>
    <w:p w:rsidR="006C4BC2" w:rsidRDefault="006261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Почувствовали ли Вы лично заинтересованность каждого преподавателя в том, чтобы Вы стали хорошим специалистом?</w:t>
      </w:r>
    </w:p>
    <w:p w:rsidR="006C4BC2" w:rsidRDefault="006261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 Как вы оцениваете работу кур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атора своей группы? </w:t>
      </w:r>
    </w:p>
    <w:p w:rsidR="006C4BC2" w:rsidRDefault="006261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Как Вы оцениваете методы проведения учебных занятий? </w:t>
      </w:r>
    </w:p>
    <w:p w:rsidR="006C4BC2" w:rsidRDefault="006261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 Как Вы оцениваете оснащенность учебных аудиторий, компьютерных классов в колледже? </w:t>
      </w:r>
    </w:p>
    <w:p w:rsidR="006C4BC2" w:rsidRDefault="006261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6. Как Вы оцениваете организацию точек питания колледжа? </w:t>
      </w:r>
    </w:p>
    <w:p w:rsidR="006C4BC2" w:rsidRDefault="006261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 Как вы оцениваете организацию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зоны отдыха для студентов в колледже? </w:t>
      </w:r>
    </w:p>
    <w:p w:rsidR="006C4BC2" w:rsidRDefault="006261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8. Как Вы оцениваете качество работы учебной части и отдела кадров по работе со студентами колледжа (консультативное сопровождение студента, оказание помощи в решении профессиональных и личностных проблем сотрудниками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учебной части и отдела кадров)?</w:t>
      </w:r>
    </w:p>
    <w:p w:rsidR="006C4BC2" w:rsidRDefault="006261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9. Как вы оцениваете использование в процессе обучения инструментов информационной системы управления ВУЗом (ИСУ ВУЗ), таких, как: работа личного кабинета в целом, работа форума, доступ к электронным библиотекам, работа эле</w:t>
      </w:r>
      <w:r>
        <w:rPr>
          <w:rFonts w:ascii="Times New Roman" w:eastAsia="Calibri" w:hAnsi="Times New Roman" w:cs="Times New Roman"/>
          <w:sz w:val="28"/>
          <w:szCs w:val="28"/>
        </w:rPr>
        <w:t>ктронного журнала, доступ к учебно-методическому обеспечению программы?</w:t>
      </w:r>
    </w:p>
    <w:p w:rsidR="006C4BC2" w:rsidRDefault="006261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10. Как Вы оцениваете умение преподавателя преподнести информацию по своей дисциплине? </w:t>
      </w:r>
    </w:p>
    <w:p w:rsidR="006C4BC2" w:rsidRDefault="006261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11. Как Вы оцениваете организацию студенческой жизни и культурно-массовая деятельность колледжа?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C4BC2" w:rsidRDefault="006261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12. Как Вы оцениваете организацию спортивной деятельности колледжа? </w:t>
      </w:r>
    </w:p>
    <w:p w:rsidR="006C4BC2" w:rsidRDefault="006261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13. Если бы Вам снова пришлось решать, в какой колледж поступать, Вы повторили бы свой выбор? </w:t>
      </w:r>
    </w:p>
    <w:p w:rsidR="006C4BC2" w:rsidRDefault="006261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14. Внесите свои замечания, предложения и комментарии по поводу данного исследования и дея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тельности колледжа в целом? </w:t>
      </w:r>
    </w:p>
    <w:p w:rsidR="006C4BC2" w:rsidRDefault="006C4B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4BC2" w:rsidRDefault="006261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Результаты анкетирования по каждому вопросу анкеты представлены в форме диаграмм:</w:t>
      </w:r>
    </w:p>
    <w:p w:rsidR="006C4BC2" w:rsidRDefault="00626109">
      <w:pPr>
        <w:pStyle w:val="1"/>
      </w:pPr>
      <w:r>
        <w:rPr>
          <w:noProof/>
        </w:rPr>
        <w:drawing>
          <wp:inline distT="114300" distB="114300" distL="114300" distR="114300">
            <wp:extent cx="5730875" cy="2590800"/>
            <wp:effectExtent l="0" t="0" r="3175" b="0"/>
            <wp:docPr id="7" name="image7.png" descr="Диаграмма ответов в Формах. Вопрос: Считаете ли Вы эффективной оценку результатов Вашего обучения по модульно-рейтинговой системе?. Количество ответов: 110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 descr="Диаграмма ответов в Формах. Вопрос: Считаете ли Вы эффективной оценку результатов Вашего обучения по модульно-рейтинговой системе?. Количество ответов: 110 ответов.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0875" cy="2590800"/>
            <wp:effectExtent l="0" t="0" r="3175" b="0"/>
            <wp:docPr id="8" name="image9.png" descr="Диаграмма ответов в Формах. Вопрос: Почувствовали ли Вы лично заинтересованность каждого преподавателя в том, чтобы Вы стали хорошим специалистом?. Количество ответов: 110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 descr="Диаграмма ответов в Формах. Вопрос: Почувствовали ли Вы лично заинтересованность каждого преподавателя в том, чтобы Вы стали хорошим специалистом?. Количество ответов: 110 ответов.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0875" cy="2413000"/>
            <wp:effectExtent l="0" t="0" r="3175" b="6350"/>
            <wp:docPr id="13" name="image12.png" descr="Диаграмма ответов в Формах. Вопрос: Как вы оцениваете работу куратора своей группы?. Количество ответов: 110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2.png" descr="Диаграмма ответов в Формах. Вопрос: Как вы оцениваете работу куратора своей группы?. Количество ответов: 110 ответов.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0875" cy="2413000"/>
            <wp:effectExtent l="0" t="0" r="3175" b="6350"/>
            <wp:docPr id="2" name="image2.png" descr="Диаграмма ответов в Формах. Вопрос: Как Вы оцениваете методы проведения учебных занятий?. Количество ответов: 110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Диаграмма ответов в Формах. Вопрос: Как Вы оцениваете методы проведения учебных занятий?. Количество ответов: 110 ответов.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0875" cy="2413000"/>
            <wp:effectExtent l="0" t="0" r="3175" b="6350"/>
            <wp:docPr id="11" name="image6.png" descr="Диаграмма ответов в Формах. Вопрос: Как Вы оцениваете оснащенность учебных аудиторий, компьютерных классов в колледже? . Количество ответов: 110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 descr="Диаграмма ответов в Формах. Вопрос: Как Вы оцениваете оснащенность учебных аудиторий, компьютерных классов в колледже? . Количество ответов: 110 ответов.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0875" cy="2413000"/>
            <wp:effectExtent l="0" t="0" r="3175" b="6350"/>
            <wp:docPr id="3" name="image5.png" descr="Диаграмма ответов в Формах. Вопрос: Как Вы оцениваете организацию точек питания колледжа?. Количество ответов: 110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png" descr="Диаграмма ответов в Формах. Вопрос: Как Вы оцениваете организацию точек питания колледжа?. Количество ответов: 110 ответов.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0875" cy="2413000"/>
            <wp:effectExtent l="0" t="0" r="3175" b="6350"/>
            <wp:docPr id="10" name="image1.png" descr="Диаграмма ответов в Формах. Вопрос: Как вы оцениваете организацию зоны отдыха для студентов в колледже? . Количество ответов: 110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 descr="Диаграмма ответов в Формах. Вопрос: Как вы оцениваете организацию зоны отдыха для студентов в колледже? . Количество ответов: 110 ответов.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0875" cy="2590800"/>
            <wp:effectExtent l="0" t="0" r="3175" b="0"/>
            <wp:docPr id="5" name="image4.png" descr="Диаграмма ответов в Формах. Вопрос: Как Вы оцениваете качество работы учебной части и отдела кадров по работе со студентами колледжа (консультативное сопровождение студента, оказание помощи в решении профессиональных и личностных проблем сотрудниками учебной части и отдела кадров)?. Количество ответов: 110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 descr="Диаграмма ответов в Формах. Вопрос: Как Вы оцениваете качество работы учебной части и отдела кадров по работе со студентами колледжа (консультативное сопровождение студента, оказание помощи в решении профессиональных и личностных проблем сотрудниками учебной части и отдела кадров)?. Количество ответов: 110 ответов.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0875" cy="2590800"/>
            <wp:effectExtent l="0" t="0" r="3175" b="0"/>
            <wp:docPr id="9" name="image13.png" descr="Диаграмма ответов в Формах. Вопрос: Как вы оцениваете использование в процессе обучения инструментов информационной системы управления ВУЗом (ИСУ ВУЗ), таких, как: работа личного кабинета в целом, работа форума, доступ к электронным библиотекам, работа электронного журнала, доступ к учебно-методическому обеспечению программы?. Количество ответов: 110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3.png" descr="Диаграмма ответов в Формах. Вопрос: Как вы оцениваете использование в процессе обучения инструментов информационной системы управления ВУЗом (ИСУ ВУЗ), таких, как: работа личного кабинета в целом, работа форума, доступ к электронным библиотекам, работа электронного журнала, доступ к учебно-методическому обеспечению программы?. Количество ответов: 110 ответов.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0875" cy="2413000"/>
            <wp:effectExtent l="0" t="0" r="3175" b="6350"/>
            <wp:docPr id="12" name="image11.png" descr="Диаграмма ответов в Формах. Вопрос: Как Вы оцениваете умение преподавателя преподнести информацию по своей дисциплине? . Количество ответов: 110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 descr="Диаграмма ответов в Формах. Вопрос: Как Вы оцениваете умение преподавателя преподнести информацию по своей дисциплине? . Количество ответов: 110 ответов.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0875" cy="2590800"/>
            <wp:effectExtent l="0" t="0" r="3175" b="0"/>
            <wp:docPr id="1" name="image8.png" descr="Диаграмма ответов в Формах. Вопрос: Как Вы оцениваете организацию студенческой жизни и культурно-массовая деятельность колледжа?. Количество ответов: 110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8.png" descr="Диаграмма ответов в Формах. Вопрос: Как Вы оцениваете организацию студенческой жизни и культурно-массовая деятельность колледжа?. Количество ответов: 110 ответов.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0875" cy="2413000"/>
            <wp:effectExtent l="0" t="0" r="3175" b="6350"/>
            <wp:docPr id="6" name="image10.png" descr="Диаграмма ответов в Формах. Вопрос: Как Вы оцениваете организацию спортивной деятельности колледжа?. Количество ответов: 110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 descr="Диаграмма ответов в Формах. Вопрос: Как Вы оцениваете организацию спортивной деятельности колледжа?. Количество ответов: 110 ответов.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0875" cy="2590800"/>
            <wp:effectExtent l="0" t="0" r="3175" b="0"/>
            <wp:docPr id="4" name="image3.png" descr="Диаграмма ответов в Формах. Вопрос: Если бы Вам снова пришлось решать, в какой колледж поступать, Вы повторили бы свой выбор?. Количество ответов: 110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 descr="Диаграмма ответов в Формах. Вопрос: Если бы Вам снова пришлось решать, в какой колледж поступать, Вы повторили бы свой выбор?. Количество ответов: 110 ответов.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BC2" w:rsidRDefault="006C4BC2"/>
    <w:p w:rsidR="006C4BC2" w:rsidRDefault="00626109" w:rsidP="0062610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Кроме того студенты </w:t>
      </w:r>
      <w:r>
        <w:rPr>
          <w:rFonts w:ascii="Times New Roman" w:hAnsi="Times New Roman" w:cs="Times New Roman"/>
          <w:sz w:val="28"/>
          <w:szCs w:val="28"/>
        </w:rPr>
        <w:t>экономического</w:t>
      </w:r>
      <w:r>
        <w:rPr>
          <w:rFonts w:ascii="Times New Roman" w:hAnsi="Times New Roman" w:cs="Times New Roman"/>
          <w:sz w:val="28"/>
          <w:szCs w:val="28"/>
        </w:rPr>
        <w:t xml:space="preserve"> отделения </w:t>
      </w:r>
      <w:r>
        <w:rPr>
          <w:rFonts w:ascii="Times New Roman" w:hAnsi="Times New Roman" w:cs="Times New Roman"/>
          <w:sz w:val="28"/>
          <w:szCs w:val="28"/>
        </w:rPr>
        <w:t>внесли свои замечания, предложения и комментарии  по поводу данного исследования и деятельности колледж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а в целом. </w:t>
      </w:r>
    </w:p>
    <w:p w:rsidR="006C4BC2" w:rsidRDefault="006261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Результаты анкетирования представлены в таблице: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1"/>
        <w:gridCol w:w="4776"/>
        <w:gridCol w:w="1894"/>
        <w:gridCol w:w="1694"/>
      </w:tblGrid>
      <w:tr w:rsidR="006C4BC2">
        <w:tc>
          <w:tcPr>
            <w:tcW w:w="988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819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1896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Да, очень эффективно, стимулирует учиться на протяжении всего семестра  </w:t>
            </w:r>
          </w:p>
        </w:tc>
        <w:tc>
          <w:tcPr>
            <w:tcW w:w="1695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Нет, не эффективно </w:t>
            </w:r>
          </w:p>
        </w:tc>
      </w:tr>
      <w:tr w:rsidR="006C4BC2">
        <w:tc>
          <w:tcPr>
            <w:tcW w:w="988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819" w:type="dxa"/>
          </w:tcPr>
          <w:p w:rsidR="006C4BC2" w:rsidRDefault="00626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Считаете ли Вы эффективной оценку результатов Вашего обучения по модульно-рейтинговой системе? </w:t>
            </w:r>
          </w:p>
          <w:p w:rsidR="006C4BC2" w:rsidRDefault="006C4B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6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95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6C4BC2" w:rsidRDefault="006261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C4BC2" w:rsidRDefault="006C4BC2">
      <w:pPr>
        <w:rPr>
          <w:rFonts w:ascii="Times New Roman" w:hAnsi="Times New Roman" w:cs="Times New Roman"/>
          <w:sz w:val="28"/>
          <w:szCs w:val="28"/>
        </w:rPr>
      </w:pPr>
    </w:p>
    <w:p w:rsidR="006C4BC2" w:rsidRDefault="006261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анкетирования представлены в таблице: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6"/>
        <w:gridCol w:w="4457"/>
        <w:gridCol w:w="1878"/>
        <w:gridCol w:w="2104"/>
      </w:tblGrid>
      <w:tr w:rsidR="006C4BC2">
        <w:tc>
          <w:tcPr>
            <w:tcW w:w="988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819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1896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Да, в большинстве случаев</w:t>
            </w:r>
          </w:p>
        </w:tc>
        <w:tc>
          <w:tcPr>
            <w:tcW w:w="1695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Нет, только некоторых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преподавателей</w:t>
            </w:r>
          </w:p>
        </w:tc>
      </w:tr>
      <w:tr w:rsidR="006C4BC2">
        <w:tc>
          <w:tcPr>
            <w:tcW w:w="988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819" w:type="dxa"/>
          </w:tcPr>
          <w:p w:rsidR="006C4BC2" w:rsidRDefault="00626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Почувствовали ли Вы лично заинтересованность каждого преподавателя в том, чтобы Вы стали хорошим специалистом?</w:t>
            </w:r>
          </w:p>
          <w:p w:rsidR="006C4BC2" w:rsidRDefault="006C4B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6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95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6C4BC2" w:rsidRDefault="006C4BC2">
      <w:pPr>
        <w:rPr>
          <w:rFonts w:ascii="Times New Roman" w:hAnsi="Times New Roman" w:cs="Times New Roman"/>
          <w:sz w:val="28"/>
          <w:szCs w:val="28"/>
        </w:rPr>
      </w:pPr>
    </w:p>
    <w:p w:rsidR="006C4BC2" w:rsidRDefault="006261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анкетирования представлены в таблице: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7"/>
        <w:gridCol w:w="3469"/>
        <w:gridCol w:w="1327"/>
        <w:gridCol w:w="1230"/>
        <w:gridCol w:w="1205"/>
        <w:gridCol w:w="1307"/>
      </w:tblGrid>
      <w:tr w:rsidR="006C4BC2">
        <w:tc>
          <w:tcPr>
            <w:tcW w:w="844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17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1337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Отлично</w:t>
            </w:r>
          </w:p>
        </w:tc>
        <w:tc>
          <w:tcPr>
            <w:tcW w:w="1236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Хорошо</w:t>
            </w:r>
          </w:p>
        </w:tc>
        <w:tc>
          <w:tcPr>
            <w:tcW w:w="1230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Удовл.</w:t>
            </w:r>
          </w:p>
        </w:tc>
        <w:tc>
          <w:tcPr>
            <w:tcW w:w="1307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Неудовл.</w:t>
            </w:r>
          </w:p>
        </w:tc>
      </w:tr>
      <w:tr w:rsidR="006C4BC2">
        <w:tc>
          <w:tcPr>
            <w:tcW w:w="844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17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Как вы оцениваете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работу куратора своей группы?</w:t>
            </w:r>
          </w:p>
        </w:tc>
        <w:tc>
          <w:tcPr>
            <w:tcW w:w="1337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36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30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307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6C4BC2">
        <w:tc>
          <w:tcPr>
            <w:tcW w:w="844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617" w:type="dxa"/>
          </w:tcPr>
          <w:p w:rsidR="006C4BC2" w:rsidRDefault="00626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Как Вы оцениваете методы проведения учебных занятий? </w:t>
            </w:r>
          </w:p>
          <w:p w:rsidR="006C4BC2" w:rsidRDefault="006C4B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45,5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36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30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307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C4BC2">
        <w:tc>
          <w:tcPr>
            <w:tcW w:w="844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17" w:type="dxa"/>
          </w:tcPr>
          <w:p w:rsidR="006C4BC2" w:rsidRDefault="00626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Как Вы оцениваете оснащенность учебных аудиторий, компьютерных классов в колледже? </w:t>
            </w:r>
          </w:p>
          <w:p w:rsidR="006C4BC2" w:rsidRDefault="006C4B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38,2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36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38,2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30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307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2,7%</w:t>
            </w:r>
          </w:p>
        </w:tc>
      </w:tr>
      <w:tr w:rsidR="006C4BC2">
        <w:tc>
          <w:tcPr>
            <w:tcW w:w="844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617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Как Вы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оцениваете организацию точек питания колледжа?</w:t>
            </w:r>
          </w:p>
        </w:tc>
        <w:tc>
          <w:tcPr>
            <w:tcW w:w="1337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36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30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307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C4BC2">
        <w:tc>
          <w:tcPr>
            <w:tcW w:w="844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617" w:type="dxa"/>
          </w:tcPr>
          <w:p w:rsidR="006C4BC2" w:rsidRDefault="00626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Как вы оцениваете организацию зоны отдыха для студентов в колледже? </w:t>
            </w:r>
          </w:p>
          <w:p w:rsidR="006C4BC2" w:rsidRDefault="006C4B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36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30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307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C4BC2">
        <w:tc>
          <w:tcPr>
            <w:tcW w:w="844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617" w:type="dxa"/>
          </w:tcPr>
          <w:p w:rsidR="006C4BC2" w:rsidRDefault="00626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Как Вы оцениваете качество работы учебной части и отдела кадров по работе со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студентами колледжа (консультативное сопровождение студента, оказание помощи в решении профессиональных и личностных проблем сотрудниками учебной части и отдела кадров)?</w:t>
            </w:r>
          </w:p>
          <w:p w:rsidR="006C4BC2" w:rsidRDefault="006C4B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36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30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307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C4BC2">
        <w:tc>
          <w:tcPr>
            <w:tcW w:w="844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617" w:type="dxa"/>
          </w:tcPr>
          <w:p w:rsidR="006C4BC2" w:rsidRDefault="00626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Как вы оцениваете использование в процессе обучения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инструментов информационной системы управления ВУЗом (ИСУ ВУЗ), таких, как: работа личного кабинета в целом, работа форума, доступ к электронным библиотекам, работа электронного журнала, доступ к учебно-методическому обеспечению программы?</w:t>
            </w:r>
          </w:p>
          <w:p w:rsidR="006C4BC2" w:rsidRDefault="006C4B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36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34,5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30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307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C4BC2">
        <w:tc>
          <w:tcPr>
            <w:tcW w:w="844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617" w:type="dxa"/>
          </w:tcPr>
          <w:p w:rsidR="006C4BC2" w:rsidRDefault="00626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Как Вы оцениваете умение преподавателя преподнести информацию по своей дисциплине? </w:t>
            </w:r>
          </w:p>
          <w:p w:rsidR="006C4BC2" w:rsidRDefault="006C4B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60,9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36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30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307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C4BC2">
        <w:tc>
          <w:tcPr>
            <w:tcW w:w="844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617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Как Вы оцениваете организацию студенческой жизни и культурно-массовая деятельность колледжа?</w:t>
            </w:r>
          </w:p>
        </w:tc>
        <w:tc>
          <w:tcPr>
            <w:tcW w:w="1337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36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30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307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C4BC2">
        <w:tc>
          <w:tcPr>
            <w:tcW w:w="844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617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Как Вы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оцениваете организацию спортивной деятельности колледжа?</w:t>
            </w:r>
          </w:p>
        </w:tc>
        <w:tc>
          <w:tcPr>
            <w:tcW w:w="1337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36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34,5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30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307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1,8%</w:t>
            </w:r>
          </w:p>
        </w:tc>
      </w:tr>
    </w:tbl>
    <w:p w:rsidR="006C4BC2" w:rsidRDefault="006C4BC2">
      <w:pPr>
        <w:rPr>
          <w:rFonts w:ascii="Times New Roman" w:hAnsi="Times New Roman" w:cs="Times New Roman"/>
          <w:sz w:val="28"/>
          <w:szCs w:val="28"/>
        </w:rPr>
      </w:pPr>
    </w:p>
    <w:p w:rsidR="006C4BC2" w:rsidRDefault="006261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Результаты анкетирования представлены в таблице: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4"/>
        <w:gridCol w:w="3739"/>
        <w:gridCol w:w="1354"/>
        <w:gridCol w:w="1218"/>
        <w:gridCol w:w="1766"/>
      </w:tblGrid>
      <w:tr w:rsidR="006C4BC2">
        <w:tc>
          <w:tcPr>
            <w:tcW w:w="824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39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1354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218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18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Затрудняюсь ответить </w:t>
            </w:r>
          </w:p>
        </w:tc>
      </w:tr>
      <w:tr w:rsidR="006C4BC2">
        <w:tc>
          <w:tcPr>
            <w:tcW w:w="824" w:type="dxa"/>
          </w:tcPr>
          <w:p w:rsidR="006C4BC2" w:rsidRDefault="006261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39" w:type="dxa"/>
          </w:tcPr>
          <w:p w:rsidR="006C4BC2" w:rsidRDefault="006261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Если бы Вам снова пришлось решать, в какой колледж поступать, Вы повторили бы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свой выбор?</w:t>
            </w:r>
          </w:p>
        </w:tc>
        <w:tc>
          <w:tcPr>
            <w:tcW w:w="1354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18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18" w:type="dxa"/>
          </w:tcPr>
          <w:p w:rsidR="006C4BC2" w:rsidRDefault="00626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6C4BC2" w:rsidRDefault="006C4BC2">
      <w:pPr>
        <w:rPr>
          <w:rFonts w:ascii="Times New Roman" w:hAnsi="Times New Roman" w:cs="Times New Roman"/>
          <w:sz w:val="28"/>
          <w:szCs w:val="28"/>
        </w:rPr>
      </w:pPr>
    </w:p>
    <w:p w:rsidR="006C4BC2" w:rsidRDefault="006261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ВЫВОДЫ: </w:t>
      </w:r>
    </w:p>
    <w:p w:rsidR="006C4BC2" w:rsidRDefault="00626109" w:rsidP="000C6B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Проведенное исследование условий и качества образовательной среды в колледже, предусматривающее удовлетворенность качеством образовательных услуг, предоставляемых образовательным учреждением показало, что подавл</w:t>
      </w:r>
      <w:r>
        <w:rPr>
          <w:rFonts w:ascii="Times New Roman" w:hAnsi="Times New Roman" w:cs="Times New Roman"/>
          <w:sz w:val="28"/>
          <w:szCs w:val="28"/>
        </w:rPr>
        <w:t>яющее большинство студентов в ц</w:t>
      </w:r>
      <w:r w:rsidR="000C6BA2">
        <w:rPr>
          <w:rFonts w:ascii="Times New Roman" w:hAnsi="Times New Roman" w:cs="Times New Roman"/>
          <w:sz w:val="28"/>
          <w:szCs w:val="28"/>
        </w:rPr>
        <w:t xml:space="preserve">елом удовлетворены условиями и </w:t>
      </w:r>
      <w:r>
        <w:rPr>
          <w:rFonts w:ascii="Times New Roman" w:hAnsi="Times New Roman" w:cs="Times New Roman"/>
          <w:sz w:val="28"/>
          <w:szCs w:val="28"/>
        </w:rPr>
        <w:t>организацией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4BC2" w:rsidRDefault="00626109" w:rsidP="000C6B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Но есть позиции, которые т</w:t>
      </w:r>
      <w:r w:rsidR="000C6BA2">
        <w:rPr>
          <w:rFonts w:ascii="Times New Roman" w:hAnsi="Times New Roman" w:cs="Times New Roman"/>
          <w:sz w:val="28"/>
          <w:szCs w:val="28"/>
        </w:rPr>
        <w:t xml:space="preserve">ребуют внимательного отношения - </w:t>
      </w:r>
      <w:r>
        <w:rPr>
          <w:rFonts w:ascii="Times New Roman" w:hAnsi="Times New Roman" w:cs="Times New Roman"/>
          <w:sz w:val="28"/>
          <w:szCs w:val="28"/>
        </w:rPr>
        <w:t>это вопрос об организации питания.</w:t>
      </w:r>
    </w:p>
    <w:p w:rsidR="006C4BC2" w:rsidRDefault="006261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BC2" w:rsidRDefault="006C4B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4BC2" w:rsidRDefault="006C4B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BC2" w:rsidRDefault="006C4BC2"/>
    <w:sectPr w:rsidR="006C4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4BC2" w:rsidRDefault="00626109">
      <w:pPr>
        <w:spacing w:line="240" w:lineRule="auto"/>
      </w:pPr>
      <w:r>
        <w:separator/>
      </w:r>
    </w:p>
  </w:endnote>
  <w:endnote w:type="continuationSeparator" w:id="0">
    <w:p w:rsidR="006C4BC2" w:rsidRDefault="006261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4BC2" w:rsidRDefault="00626109">
      <w:pPr>
        <w:spacing w:after="0"/>
      </w:pPr>
      <w:r>
        <w:separator/>
      </w:r>
    </w:p>
  </w:footnote>
  <w:footnote w:type="continuationSeparator" w:id="0">
    <w:p w:rsidR="006C4BC2" w:rsidRDefault="0062610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1FF"/>
    <w:rsid w:val="000C6BA2"/>
    <w:rsid w:val="001845CD"/>
    <w:rsid w:val="00451EF1"/>
    <w:rsid w:val="0047588E"/>
    <w:rsid w:val="005B11FF"/>
    <w:rsid w:val="00626109"/>
    <w:rsid w:val="006C4BC2"/>
    <w:rsid w:val="00760737"/>
    <w:rsid w:val="009B5F55"/>
    <w:rsid w:val="00AC4F05"/>
    <w:rsid w:val="00C87DF1"/>
    <w:rsid w:val="234751E8"/>
    <w:rsid w:val="301D5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605A2A-E59C-4A1E-B405-BAC77FD4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qFormat/>
    <w:pPr>
      <w:spacing w:line="276" w:lineRule="auto"/>
    </w:pPr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9</Pages>
  <Words>841</Words>
  <Characters>4795</Characters>
  <Application>Microsoft Office Word</Application>
  <DocSecurity>0</DocSecurity>
  <Lines>39</Lines>
  <Paragraphs>11</Paragraphs>
  <ScaleCrop>false</ScaleCrop>
  <Company>TISBI</Company>
  <LinksUpToDate>false</LinksUpToDate>
  <CharactersWithSpaces>5625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Ахмирова Римма Шафиковна</dc:creator>
  <cp:lastModifiedBy>Сафина Венера Карамовна</cp:lastModifiedBy>
  <cp:revision>5</cp:revision>
  <dcterms:created xsi:type="dcterms:W3CDTF">2023-11-01T14:43:00Z</dcterms:created>
  <dcterms:modified xsi:type="dcterms:W3CDTF">2026-03-03T06:41:00Z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B62E1504E64142F1B4C3DC1FD92C3D0D_13</vt:lpwstr>
  </property>
</Properties>
</file>