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10" w:rsidRDefault="00B45810" w:rsidP="00B45810">
      <w:pPr>
        <w:jc w:val="center"/>
        <w:rPr>
          <w:rFonts w:ascii="Times New Roman" w:hAnsi="Times New Roman" w:cs="Times New Roman"/>
          <w:sz w:val="28"/>
          <w:szCs w:val="28"/>
        </w:rPr>
      </w:pPr>
      <w:r>
        <w:rPr>
          <w:rFonts w:ascii="Times New Roman" w:hAnsi="Times New Roman" w:cs="Times New Roman"/>
          <w:b/>
          <w:sz w:val="28"/>
          <w:szCs w:val="28"/>
        </w:rPr>
        <w:t>Информация о р</w:t>
      </w:r>
      <w:r w:rsidR="008A22B1">
        <w:rPr>
          <w:rFonts w:ascii="Times New Roman" w:hAnsi="Times New Roman" w:cs="Times New Roman"/>
          <w:b/>
          <w:sz w:val="28"/>
          <w:szCs w:val="28"/>
        </w:rPr>
        <w:t xml:space="preserve">езультатах опросов </w:t>
      </w:r>
      <w:r w:rsidR="00D719E7">
        <w:rPr>
          <w:rFonts w:ascii="Times New Roman" w:hAnsi="Times New Roman" w:cs="Times New Roman"/>
          <w:b/>
          <w:sz w:val="28"/>
          <w:szCs w:val="28"/>
        </w:rPr>
        <w:t>студентов об удовлетворенности условиями</w:t>
      </w:r>
      <w:r w:rsidR="008A22B1">
        <w:rPr>
          <w:rFonts w:ascii="Times New Roman" w:hAnsi="Times New Roman" w:cs="Times New Roman"/>
          <w:b/>
          <w:sz w:val="28"/>
          <w:szCs w:val="28"/>
        </w:rPr>
        <w:t xml:space="preserve"> и</w:t>
      </w:r>
      <w:r w:rsidR="00D719E7">
        <w:rPr>
          <w:rFonts w:ascii="Times New Roman" w:hAnsi="Times New Roman" w:cs="Times New Roman"/>
          <w:b/>
          <w:sz w:val="28"/>
          <w:szCs w:val="28"/>
        </w:rPr>
        <w:t xml:space="preserve"> качеством</w:t>
      </w:r>
      <w:r w:rsidR="008A22B1">
        <w:rPr>
          <w:rFonts w:ascii="Times New Roman" w:hAnsi="Times New Roman" w:cs="Times New Roman"/>
          <w:b/>
          <w:sz w:val="28"/>
          <w:szCs w:val="28"/>
        </w:rPr>
        <w:t xml:space="preserve"> организации образовательного процесса</w:t>
      </w:r>
      <w:r>
        <w:rPr>
          <w:rFonts w:ascii="Times New Roman" w:hAnsi="Times New Roman" w:cs="Times New Roman"/>
          <w:b/>
          <w:sz w:val="28"/>
          <w:szCs w:val="28"/>
        </w:rPr>
        <w:t xml:space="preserve"> </w:t>
      </w:r>
      <w:r w:rsidR="002003DB">
        <w:rPr>
          <w:rFonts w:ascii="Times New Roman" w:hAnsi="Times New Roman" w:cs="Times New Roman"/>
          <w:b/>
          <w:sz w:val="28"/>
          <w:szCs w:val="28"/>
        </w:rPr>
        <w:t>по специальности 40.02.01 Право и организация социального обеспечения</w:t>
      </w:r>
      <w:r w:rsidR="00F027F7">
        <w:rPr>
          <w:rFonts w:ascii="Times New Roman" w:hAnsi="Times New Roman" w:cs="Times New Roman"/>
          <w:b/>
          <w:sz w:val="28"/>
          <w:szCs w:val="28"/>
        </w:rPr>
        <w:t>,</w:t>
      </w:r>
      <w:r w:rsidR="00F027F7" w:rsidRPr="00F027F7">
        <w:rPr>
          <w:rFonts w:ascii="Times New Roman" w:hAnsi="Times New Roman" w:cs="Times New Roman"/>
          <w:b/>
          <w:sz w:val="28"/>
          <w:szCs w:val="28"/>
        </w:rPr>
        <w:t xml:space="preserve"> </w:t>
      </w:r>
      <w:r w:rsidR="00F027F7" w:rsidRPr="0062169C">
        <w:rPr>
          <w:rFonts w:ascii="Times New Roman" w:hAnsi="Times New Roman" w:cs="Times New Roman"/>
          <w:b/>
          <w:sz w:val="28"/>
          <w:szCs w:val="28"/>
        </w:rPr>
        <w:t>40.02.04 Юриспруденция</w:t>
      </w:r>
      <w:r w:rsidR="008A22B1">
        <w:rPr>
          <w:rFonts w:ascii="Times New Roman" w:hAnsi="Times New Roman" w:cs="Times New Roman"/>
          <w:b/>
          <w:sz w:val="28"/>
          <w:szCs w:val="28"/>
        </w:rPr>
        <w:t xml:space="preserve"> </w:t>
      </w:r>
      <w:r w:rsidR="003123C0">
        <w:rPr>
          <w:rFonts w:ascii="Times New Roman" w:hAnsi="Times New Roman" w:cs="Times New Roman"/>
          <w:b/>
          <w:sz w:val="28"/>
          <w:szCs w:val="28"/>
        </w:rPr>
        <w:t>в УПО Колледж «ТИСБИ»</w:t>
      </w:r>
    </w:p>
    <w:p w:rsidR="00B45810" w:rsidRDefault="00B45810" w:rsidP="00B45810">
      <w:pPr>
        <w:jc w:val="center"/>
        <w:rPr>
          <w:rFonts w:ascii="Times New Roman" w:hAnsi="Times New Roman" w:cs="Times New Roman"/>
          <w:sz w:val="28"/>
          <w:szCs w:val="28"/>
        </w:rPr>
      </w:pPr>
    </w:p>
    <w:p w:rsidR="006E4F59" w:rsidRDefault="006E4F59" w:rsidP="00D96357">
      <w:pPr>
        <w:spacing w:after="0" w:line="360" w:lineRule="auto"/>
        <w:ind w:firstLine="709"/>
        <w:jc w:val="both"/>
        <w:rPr>
          <w:rFonts w:ascii="Times New Roman" w:hAnsi="Times New Roman" w:cs="Times New Roman"/>
          <w:sz w:val="28"/>
          <w:szCs w:val="28"/>
        </w:rPr>
      </w:pPr>
      <w:r w:rsidRPr="006E4F59">
        <w:rPr>
          <w:rFonts w:ascii="Times New Roman" w:hAnsi="Times New Roman" w:cs="Times New Roman"/>
          <w:sz w:val="28"/>
          <w:szCs w:val="28"/>
        </w:rPr>
        <w:t xml:space="preserve">Для определения степени удовлетворенности образовательными услугами </w:t>
      </w:r>
      <w:r>
        <w:rPr>
          <w:rFonts w:ascii="Times New Roman" w:hAnsi="Times New Roman" w:cs="Times New Roman"/>
          <w:sz w:val="28"/>
          <w:szCs w:val="28"/>
        </w:rPr>
        <w:t>студентами</w:t>
      </w:r>
      <w:r w:rsidRPr="006E4F59">
        <w:rPr>
          <w:rFonts w:ascii="Times New Roman" w:hAnsi="Times New Roman" w:cs="Times New Roman"/>
          <w:sz w:val="28"/>
          <w:szCs w:val="28"/>
        </w:rPr>
        <w:t xml:space="preserve"> был произведен анализ резуль</w:t>
      </w:r>
      <w:r>
        <w:rPr>
          <w:rFonts w:ascii="Times New Roman" w:hAnsi="Times New Roman" w:cs="Times New Roman"/>
          <w:sz w:val="28"/>
          <w:szCs w:val="28"/>
        </w:rPr>
        <w:t>татов анкетирования обучающихся</w:t>
      </w:r>
      <w:r w:rsidRPr="006E4F59">
        <w:rPr>
          <w:rFonts w:ascii="Times New Roman" w:hAnsi="Times New Roman" w:cs="Times New Roman"/>
          <w:sz w:val="28"/>
          <w:szCs w:val="28"/>
        </w:rPr>
        <w:t xml:space="preserve">. Анкетирование позволяет изучить мнение участников образовательного процесса о его организации, содержании, условиях протекания. Оно является важным, так как позволяет выявлять качество образования и регулировать характеристики образовательного процесса, негативно влияющие на его результативность. Результаты анкетирования являются показателем удовлетворенности образовательным процессом, они доводятся до педагогов колледжа, обсуждаются на педсовете, родительских собраниях, дают возможность наметить дальнейшее движение развития учебного процесса. </w:t>
      </w:r>
    </w:p>
    <w:p w:rsidR="006E4F59" w:rsidRDefault="00FA1DE4" w:rsidP="00D963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законодательства </w:t>
      </w:r>
      <w:r w:rsidR="006E4F59">
        <w:rPr>
          <w:rFonts w:ascii="Times New Roman" w:hAnsi="Times New Roman" w:cs="Times New Roman"/>
          <w:sz w:val="28"/>
          <w:szCs w:val="28"/>
        </w:rPr>
        <w:t>в УПО Колледж «ТИСБИ»</w:t>
      </w:r>
      <w:r w:rsidR="006E4F59" w:rsidRPr="006E4F59">
        <w:rPr>
          <w:rFonts w:ascii="Times New Roman" w:hAnsi="Times New Roman" w:cs="Times New Roman"/>
          <w:sz w:val="28"/>
          <w:szCs w:val="28"/>
        </w:rPr>
        <w:t xml:space="preserve"> было проведено анонимное анкетирование обучающихся разных курс</w:t>
      </w:r>
      <w:r w:rsidR="00D96357">
        <w:rPr>
          <w:rFonts w:ascii="Times New Roman" w:hAnsi="Times New Roman" w:cs="Times New Roman"/>
          <w:sz w:val="28"/>
          <w:szCs w:val="28"/>
        </w:rPr>
        <w:t>ов. В опросе приняли участие 8</w:t>
      </w:r>
      <w:r>
        <w:rPr>
          <w:rFonts w:ascii="Times New Roman" w:hAnsi="Times New Roman" w:cs="Times New Roman"/>
          <w:sz w:val="28"/>
          <w:szCs w:val="28"/>
        </w:rPr>
        <w:t>4 студента</w:t>
      </w:r>
      <w:r w:rsidR="006E4F59">
        <w:rPr>
          <w:rFonts w:ascii="Times New Roman" w:hAnsi="Times New Roman" w:cs="Times New Roman"/>
          <w:sz w:val="28"/>
          <w:szCs w:val="28"/>
        </w:rPr>
        <w:t xml:space="preserve"> </w:t>
      </w:r>
      <w:r w:rsidR="00E50945">
        <w:rPr>
          <w:rFonts w:ascii="Times New Roman" w:hAnsi="Times New Roman" w:cs="Times New Roman"/>
          <w:sz w:val="28"/>
          <w:szCs w:val="28"/>
        </w:rPr>
        <w:t>специальности 40.02.01 Право и организация социального обеспечения</w:t>
      </w:r>
      <w:r w:rsidR="00D96357">
        <w:rPr>
          <w:rFonts w:ascii="Times New Roman" w:hAnsi="Times New Roman" w:cs="Times New Roman"/>
          <w:sz w:val="28"/>
          <w:szCs w:val="28"/>
        </w:rPr>
        <w:t>, 40.02.04 Юриспруденция</w:t>
      </w:r>
      <w:r w:rsidR="006E4F59" w:rsidRPr="006E4F59">
        <w:rPr>
          <w:rFonts w:ascii="Times New Roman" w:hAnsi="Times New Roman" w:cs="Times New Roman"/>
          <w:sz w:val="28"/>
          <w:szCs w:val="28"/>
        </w:rPr>
        <w:t>. Метод исследования: анкетный опрос. В ходе проведения социологического опроса студентам предлагалось ответить на</w:t>
      </w:r>
      <w:r w:rsidR="006E4F59">
        <w:rPr>
          <w:rFonts w:ascii="Times New Roman" w:hAnsi="Times New Roman" w:cs="Times New Roman"/>
          <w:sz w:val="28"/>
          <w:szCs w:val="28"/>
        </w:rPr>
        <w:t xml:space="preserve"> следующие</w:t>
      </w:r>
      <w:r w:rsidR="006E4F59" w:rsidRPr="006E4F59">
        <w:rPr>
          <w:rFonts w:ascii="Times New Roman" w:hAnsi="Times New Roman" w:cs="Times New Roman"/>
          <w:sz w:val="28"/>
          <w:szCs w:val="28"/>
        </w:rPr>
        <w:t xml:space="preserve"> вопросы</w:t>
      </w:r>
      <w:r w:rsidR="006E4F59">
        <w:rPr>
          <w:rFonts w:ascii="Times New Roman" w:hAnsi="Times New Roman" w:cs="Times New Roman"/>
          <w:sz w:val="28"/>
          <w:szCs w:val="28"/>
        </w:rPr>
        <w:t>:</w:t>
      </w:r>
      <w:r w:rsidR="008A22B1">
        <w:rPr>
          <w:rFonts w:ascii="Times New Roman" w:hAnsi="Times New Roman" w:cs="Times New Roman"/>
          <w:sz w:val="28"/>
          <w:szCs w:val="28"/>
        </w:rPr>
        <w:t xml:space="preserve"> </w:t>
      </w:r>
    </w:p>
    <w:p w:rsidR="006E5C88" w:rsidRDefault="00AA1914" w:rsidP="00D96357">
      <w:pPr>
        <w:spacing w:after="0" w:line="360" w:lineRule="auto"/>
        <w:ind w:firstLine="709"/>
        <w:jc w:val="both"/>
        <w:rPr>
          <w:rFonts w:ascii="Times New Roman" w:eastAsia="Calibri" w:hAnsi="Times New Roman" w:cs="Times New Roman"/>
          <w:sz w:val="28"/>
          <w:szCs w:val="28"/>
        </w:rPr>
      </w:pPr>
      <w:r w:rsidRPr="00AA1914">
        <w:rPr>
          <w:rFonts w:ascii="Times New Roman" w:eastAsia="Calibri" w:hAnsi="Times New Roman" w:cs="Times New Roman"/>
          <w:sz w:val="28"/>
          <w:szCs w:val="28"/>
        </w:rPr>
        <w:t xml:space="preserve">1. </w:t>
      </w:r>
      <w:r w:rsidR="006356F0">
        <w:rPr>
          <w:rFonts w:ascii="Times New Roman" w:eastAsia="Calibri" w:hAnsi="Times New Roman" w:cs="Times New Roman"/>
          <w:sz w:val="28"/>
          <w:szCs w:val="28"/>
        </w:rPr>
        <w:t xml:space="preserve">Считаете ли Вы эффективной оценку результатов Вашего обучения по модульно-рейтинговой системе? </w:t>
      </w:r>
    </w:p>
    <w:p w:rsidR="006356F0" w:rsidRDefault="006356F0"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Почувствовали ли Вы лично заинтересованность каждого преподавателя в том, чтобы Вы стали хорошим специалистом?</w:t>
      </w:r>
    </w:p>
    <w:p w:rsidR="006356F0" w:rsidRDefault="006356F0"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Как вы оцениваете работу куратора своей группы? </w:t>
      </w:r>
    </w:p>
    <w:p w:rsidR="006356F0" w:rsidRDefault="006356F0"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Как Вы оцениваете методы проведения учебных занятий? </w:t>
      </w:r>
    </w:p>
    <w:p w:rsidR="006356F0" w:rsidRDefault="006356F0"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Как Вы оцениваете оснащенность учебных аудиторий, компьютерных классов в колледже? </w:t>
      </w:r>
    </w:p>
    <w:p w:rsidR="006356F0" w:rsidRDefault="006356F0"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Как Вы оцениваете организацию точек питания колледжа? </w:t>
      </w:r>
    </w:p>
    <w:p w:rsidR="006356F0" w:rsidRDefault="006356F0"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7. Как вы оцениваете организацию зоны отдыха для студентов в колледже? </w:t>
      </w:r>
    </w:p>
    <w:p w:rsidR="006356F0" w:rsidRDefault="006356F0"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Как Вы оцениваете качество работы учебной части и отдела кадров по работе со студентами колледжа (консультативное сопровождение студента, оказание помощи в решении профессиональных и личностных проблем сотрудниками учебной части и отдела кадров)?</w:t>
      </w:r>
    </w:p>
    <w:p w:rsidR="006356F0" w:rsidRDefault="006356F0"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Как вы оцениваете использование в процессе обучения инструментов информационной системы управления ВУЗом (ИСУ ВУЗ)</w:t>
      </w:r>
      <w:r w:rsidR="00484797">
        <w:rPr>
          <w:rFonts w:ascii="Times New Roman" w:eastAsia="Calibri" w:hAnsi="Times New Roman" w:cs="Times New Roman"/>
          <w:sz w:val="28"/>
          <w:szCs w:val="28"/>
        </w:rPr>
        <w:t>, таких, как: работа личного кабинета в целом, работа форума, доступ к электронным библиотекам, работа электронного журнала, доступ к учебно-методическому обеспечению программы?</w:t>
      </w:r>
    </w:p>
    <w:p w:rsidR="00484797" w:rsidRDefault="00484797"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Как Вы оцениваете умение преподавателя преподнести информацию по своей дисциплине? </w:t>
      </w:r>
    </w:p>
    <w:p w:rsidR="00484797" w:rsidRDefault="00484797"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Как Вы оцениваете организацию студенческой жизни и культурно-массовая деятельность колледжа? </w:t>
      </w:r>
    </w:p>
    <w:p w:rsidR="00484797" w:rsidRDefault="00484797"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Как Вы оцениваете организацию спортивной деятельности колледжа? </w:t>
      </w:r>
    </w:p>
    <w:p w:rsidR="00484797" w:rsidRDefault="00484797" w:rsidP="00D9635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Если бы Вам снова пришлось решать, в какой колледж поступать, Вы повторили бы свой выбор? </w:t>
      </w:r>
    </w:p>
    <w:p w:rsidR="006E5C88" w:rsidRPr="00AA1914" w:rsidRDefault="006E5C88" w:rsidP="00D96357">
      <w:pPr>
        <w:spacing w:after="0" w:line="360" w:lineRule="auto"/>
        <w:ind w:firstLine="709"/>
        <w:jc w:val="both"/>
        <w:rPr>
          <w:rFonts w:ascii="Times New Roman" w:eastAsia="Calibri" w:hAnsi="Times New Roman" w:cs="Times New Roman"/>
          <w:sz w:val="28"/>
          <w:szCs w:val="28"/>
        </w:rPr>
      </w:pPr>
    </w:p>
    <w:p w:rsidR="00834C8B" w:rsidRDefault="00834C8B" w:rsidP="00D963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анкетирования по каждому вопросу анкеты представлены в форме диаграмм:</w:t>
      </w:r>
    </w:p>
    <w:p w:rsidR="00D44072" w:rsidRDefault="00D44072" w:rsidP="00D44072"/>
    <w:p w:rsidR="00D44072" w:rsidRDefault="00D44072" w:rsidP="00D44072"/>
    <w:p w:rsidR="00D44072" w:rsidRDefault="00D44072" w:rsidP="00D44072"/>
    <w:p w:rsidR="00D44072" w:rsidRDefault="00D44072" w:rsidP="00D44072"/>
    <w:p w:rsidR="00D44072" w:rsidRDefault="00D44072" w:rsidP="00D44072"/>
    <w:p w:rsidR="00D44072" w:rsidRDefault="00D44072" w:rsidP="00D44072"/>
    <w:p w:rsidR="00D44072" w:rsidRDefault="00D44072" w:rsidP="00D44072"/>
    <w:p w:rsidR="00D44072" w:rsidRDefault="00D44072" w:rsidP="00D44072"/>
    <w:p w:rsidR="00D44072" w:rsidRDefault="00D44072" w:rsidP="00D44072"/>
    <w:p w:rsidR="0025145E" w:rsidRDefault="00F027F7" w:rsidP="00243E80">
      <w:pPr>
        <w:rPr>
          <w:rFonts w:ascii="Times New Roman" w:hAnsi="Times New Roman" w:cs="Times New Roman"/>
          <w:sz w:val="28"/>
          <w:szCs w:val="28"/>
        </w:rPr>
      </w:pPr>
      <w:r>
        <w:rPr>
          <w:noProof/>
        </w:rPr>
        <w:lastRenderedPageBreak/>
        <w:drawing>
          <wp:inline distT="0" distB="0" distL="0" distR="0" wp14:anchorId="485B168A" wp14:editId="697C8DB0">
            <wp:extent cx="5734050" cy="2476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2476500"/>
                    </a:xfrm>
                    <a:prstGeom prst="rect">
                      <a:avLst/>
                    </a:prstGeom>
                    <a:noFill/>
                    <a:ln>
                      <a:noFill/>
                    </a:ln>
                  </pic:spPr>
                </pic:pic>
              </a:graphicData>
            </a:graphic>
          </wp:inline>
        </w:drawing>
      </w:r>
      <w:r>
        <w:rPr>
          <w:noProof/>
        </w:rPr>
        <w:drawing>
          <wp:inline distT="0" distB="0" distL="0" distR="0" wp14:anchorId="1A35A65A" wp14:editId="173B84FE">
            <wp:extent cx="5760720" cy="26517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651760"/>
                    </a:xfrm>
                    <a:prstGeom prst="rect">
                      <a:avLst/>
                    </a:prstGeom>
                    <a:noFill/>
                    <a:ln>
                      <a:noFill/>
                    </a:ln>
                  </pic:spPr>
                </pic:pic>
              </a:graphicData>
            </a:graphic>
          </wp:inline>
        </w:drawing>
      </w:r>
      <w:r>
        <w:rPr>
          <w:noProof/>
        </w:rPr>
        <w:drawing>
          <wp:inline distT="0" distB="0" distL="0" distR="0" wp14:anchorId="7F4D94E8" wp14:editId="5E569332">
            <wp:extent cx="5476875" cy="2571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2571750"/>
                    </a:xfrm>
                    <a:prstGeom prst="rect">
                      <a:avLst/>
                    </a:prstGeom>
                    <a:noFill/>
                    <a:ln>
                      <a:noFill/>
                    </a:ln>
                  </pic:spPr>
                </pic:pic>
              </a:graphicData>
            </a:graphic>
          </wp:inline>
        </w:drawing>
      </w:r>
      <w:r>
        <w:rPr>
          <w:noProof/>
        </w:rPr>
        <w:lastRenderedPageBreak/>
        <w:drawing>
          <wp:inline distT="0" distB="0" distL="0" distR="0" wp14:anchorId="4AE066CC" wp14:editId="1DD48E1B">
            <wp:extent cx="5734050" cy="2514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514600"/>
                    </a:xfrm>
                    <a:prstGeom prst="rect">
                      <a:avLst/>
                    </a:prstGeom>
                    <a:noFill/>
                    <a:ln>
                      <a:noFill/>
                    </a:ln>
                  </pic:spPr>
                </pic:pic>
              </a:graphicData>
            </a:graphic>
          </wp:inline>
        </w:drawing>
      </w:r>
      <w:r>
        <w:rPr>
          <w:noProof/>
        </w:rPr>
        <w:drawing>
          <wp:inline distT="0" distB="0" distL="0" distR="0" wp14:anchorId="4912BC0A" wp14:editId="6EC4B115">
            <wp:extent cx="5734050" cy="23241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2324100"/>
                    </a:xfrm>
                    <a:prstGeom prst="rect">
                      <a:avLst/>
                    </a:prstGeom>
                    <a:noFill/>
                    <a:ln>
                      <a:noFill/>
                    </a:ln>
                  </pic:spPr>
                </pic:pic>
              </a:graphicData>
            </a:graphic>
          </wp:inline>
        </w:drawing>
      </w:r>
      <w:r>
        <w:rPr>
          <w:noProof/>
        </w:rPr>
        <w:drawing>
          <wp:inline distT="0" distB="0" distL="0" distR="0" wp14:anchorId="2F3D6E44" wp14:editId="62BBE591">
            <wp:extent cx="5743575" cy="27622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2762250"/>
                    </a:xfrm>
                    <a:prstGeom prst="rect">
                      <a:avLst/>
                    </a:prstGeom>
                    <a:noFill/>
                    <a:ln>
                      <a:noFill/>
                    </a:ln>
                  </pic:spPr>
                </pic:pic>
              </a:graphicData>
            </a:graphic>
          </wp:inline>
        </w:drawing>
      </w:r>
      <w:r>
        <w:rPr>
          <w:noProof/>
        </w:rPr>
        <w:lastRenderedPageBreak/>
        <w:drawing>
          <wp:inline distT="0" distB="0" distL="0" distR="0" wp14:anchorId="77860D51" wp14:editId="6CB9D056">
            <wp:extent cx="5724525" cy="2428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2428875"/>
                    </a:xfrm>
                    <a:prstGeom prst="rect">
                      <a:avLst/>
                    </a:prstGeom>
                    <a:noFill/>
                    <a:ln>
                      <a:noFill/>
                    </a:ln>
                  </pic:spPr>
                </pic:pic>
              </a:graphicData>
            </a:graphic>
          </wp:inline>
        </w:drawing>
      </w:r>
      <w:r>
        <w:rPr>
          <w:noProof/>
        </w:rPr>
        <w:drawing>
          <wp:inline distT="0" distB="0" distL="0" distR="0" wp14:anchorId="60453B40" wp14:editId="5AFEF6B7">
            <wp:extent cx="5734050" cy="26670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2667000"/>
                    </a:xfrm>
                    <a:prstGeom prst="rect">
                      <a:avLst/>
                    </a:prstGeom>
                    <a:noFill/>
                    <a:ln>
                      <a:noFill/>
                    </a:ln>
                  </pic:spPr>
                </pic:pic>
              </a:graphicData>
            </a:graphic>
          </wp:inline>
        </w:drawing>
      </w:r>
      <w:r>
        <w:rPr>
          <w:noProof/>
        </w:rPr>
        <w:drawing>
          <wp:inline distT="0" distB="0" distL="0" distR="0" wp14:anchorId="67353149" wp14:editId="7EB0AAE9">
            <wp:extent cx="5724525" cy="25527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2552700"/>
                    </a:xfrm>
                    <a:prstGeom prst="rect">
                      <a:avLst/>
                    </a:prstGeom>
                    <a:noFill/>
                    <a:ln>
                      <a:noFill/>
                    </a:ln>
                  </pic:spPr>
                </pic:pic>
              </a:graphicData>
            </a:graphic>
          </wp:inline>
        </w:drawing>
      </w:r>
      <w:r>
        <w:rPr>
          <w:noProof/>
        </w:rPr>
        <w:lastRenderedPageBreak/>
        <w:drawing>
          <wp:inline distT="0" distB="0" distL="0" distR="0" wp14:anchorId="3384B531" wp14:editId="0527E202">
            <wp:extent cx="5734050" cy="26003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600325"/>
                    </a:xfrm>
                    <a:prstGeom prst="rect">
                      <a:avLst/>
                    </a:prstGeom>
                    <a:noFill/>
                    <a:ln>
                      <a:noFill/>
                    </a:ln>
                  </pic:spPr>
                </pic:pic>
              </a:graphicData>
            </a:graphic>
          </wp:inline>
        </w:drawing>
      </w:r>
      <w:r>
        <w:rPr>
          <w:noProof/>
        </w:rPr>
        <w:drawing>
          <wp:inline distT="0" distB="0" distL="0" distR="0" wp14:anchorId="76838BC9" wp14:editId="2F969ED3">
            <wp:extent cx="5724525" cy="2552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2552700"/>
                    </a:xfrm>
                    <a:prstGeom prst="rect">
                      <a:avLst/>
                    </a:prstGeom>
                    <a:noFill/>
                    <a:ln>
                      <a:noFill/>
                    </a:ln>
                  </pic:spPr>
                </pic:pic>
              </a:graphicData>
            </a:graphic>
          </wp:inline>
        </w:drawing>
      </w:r>
      <w:r>
        <w:rPr>
          <w:noProof/>
        </w:rPr>
        <w:lastRenderedPageBreak/>
        <w:drawing>
          <wp:inline distT="0" distB="0" distL="0" distR="0" wp14:anchorId="0D5EC63B" wp14:editId="07E77565">
            <wp:extent cx="5734050" cy="27622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2762250"/>
                    </a:xfrm>
                    <a:prstGeom prst="rect">
                      <a:avLst/>
                    </a:prstGeom>
                    <a:noFill/>
                    <a:ln>
                      <a:noFill/>
                    </a:ln>
                  </pic:spPr>
                </pic:pic>
              </a:graphicData>
            </a:graphic>
          </wp:inline>
        </w:drawing>
      </w:r>
      <w:r>
        <w:rPr>
          <w:noProof/>
        </w:rPr>
        <w:drawing>
          <wp:inline distT="0" distB="0" distL="0" distR="0" wp14:anchorId="6C6964CC" wp14:editId="224CE0EB">
            <wp:extent cx="5724525" cy="22574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2257425"/>
                    </a:xfrm>
                    <a:prstGeom prst="rect">
                      <a:avLst/>
                    </a:prstGeom>
                    <a:noFill/>
                    <a:ln>
                      <a:noFill/>
                    </a:ln>
                  </pic:spPr>
                </pic:pic>
              </a:graphicData>
            </a:graphic>
          </wp:inline>
        </w:drawing>
      </w:r>
    </w:p>
    <w:p w:rsidR="00F95E51" w:rsidRDefault="001232B4" w:rsidP="00D9635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3549015</wp:posOffset>
                </wp:positionH>
                <wp:positionV relativeFrom="paragraph">
                  <wp:posOffset>4090035</wp:posOffset>
                </wp:positionV>
                <wp:extent cx="685800" cy="114300"/>
                <wp:effectExtent l="9525" t="12700" r="9525" b="635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C04B0" id="Rectangle 3" o:spid="_x0000_s1026" style="position:absolute;margin-left:279.45pt;margin-top:322.05pt;width:5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" strokecolor="white [3212]"/>
            </w:pict>
          </mc:Fallback>
        </mc:AlternateContent>
      </w:r>
      <w:r w:rsidR="00D96357">
        <w:rPr>
          <w:rFonts w:ascii="Times New Roman" w:hAnsi="Times New Roman" w:cs="Times New Roman"/>
          <w:sz w:val="28"/>
          <w:szCs w:val="28"/>
        </w:rPr>
        <w:t>Кроме того,</w:t>
      </w:r>
      <w:r w:rsidR="00B912C3">
        <w:rPr>
          <w:rFonts w:ascii="Times New Roman" w:hAnsi="Times New Roman" w:cs="Times New Roman"/>
          <w:sz w:val="28"/>
          <w:szCs w:val="28"/>
        </w:rPr>
        <w:t xml:space="preserve"> </w:t>
      </w:r>
      <w:r w:rsidR="00F95E51">
        <w:rPr>
          <w:rFonts w:ascii="Times New Roman" w:hAnsi="Times New Roman" w:cs="Times New Roman"/>
          <w:sz w:val="28"/>
          <w:szCs w:val="28"/>
        </w:rPr>
        <w:t>студенты</w:t>
      </w:r>
      <w:r w:rsidR="00B912C3">
        <w:rPr>
          <w:rFonts w:ascii="Times New Roman" w:hAnsi="Times New Roman" w:cs="Times New Roman"/>
          <w:sz w:val="28"/>
          <w:szCs w:val="28"/>
        </w:rPr>
        <w:t xml:space="preserve"> </w:t>
      </w:r>
      <w:r w:rsidR="001C70F9">
        <w:rPr>
          <w:rFonts w:ascii="Times New Roman" w:hAnsi="Times New Roman" w:cs="Times New Roman"/>
          <w:sz w:val="28"/>
          <w:szCs w:val="28"/>
        </w:rPr>
        <w:t>специальности 40.02.01 Право и организация социального обеспечения</w:t>
      </w:r>
      <w:r w:rsidR="00D96357">
        <w:rPr>
          <w:rFonts w:ascii="Times New Roman" w:hAnsi="Times New Roman" w:cs="Times New Roman"/>
          <w:sz w:val="28"/>
          <w:szCs w:val="28"/>
        </w:rPr>
        <w:t>, 40.02.04 Юриспруденция</w:t>
      </w:r>
      <w:r w:rsidR="00F95E51">
        <w:rPr>
          <w:rFonts w:ascii="Times New Roman" w:hAnsi="Times New Roman" w:cs="Times New Roman"/>
          <w:sz w:val="28"/>
          <w:szCs w:val="28"/>
        </w:rPr>
        <w:t xml:space="preserve"> </w:t>
      </w:r>
      <w:r w:rsidR="00B912C3">
        <w:rPr>
          <w:rFonts w:ascii="Times New Roman" w:hAnsi="Times New Roman" w:cs="Times New Roman"/>
          <w:sz w:val="28"/>
          <w:szCs w:val="28"/>
        </w:rPr>
        <w:t>в</w:t>
      </w:r>
      <w:r w:rsidR="00C86DC6">
        <w:rPr>
          <w:rFonts w:ascii="Times New Roman" w:hAnsi="Times New Roman" w:cs="Times New Roman"/>
          <w:sz w:val="28"/>
          <w:szCs w:val="28"/>
        </w:rPr>
        <w:t>несли</w:t>
      </w:r>
      <w:r w:rsidR="00813789">
        <w:rPr>
          <w:rFonts w:ascii="Times New Roman" w:hAnsi="Times New Roman" w:cs="Times New Roman"/>
          <w:sz w:val="28"/>
          <w:szCs w:val="28"/>
        </w:rPr>
        <w:t xml:space="preserve"> свои </w:t>
      </w:r>
      <w:r w:rsidR="00F95E51">
        <w:rPr>
          <w:rFonts w:ascii="Times New Roman" w:hAnsi="Times New Roman" w:cs="Times New Roman"/>
          <w:sz w:val="28"/>
          <w:szCs w:val="28"/>
        </w:rPr>
        <w:t xml:space="preserve">замечания, </w:t>
      </w:r>
      <w:r w:rsidR="00813789">
        <w:rPr>
          <w:rFonts w:ascii="Times New Roman" w:hAnsi="Times New Roman" w:cs="Times New Roman"/>
          <w:sz w:val="28"/>
          <w:szCs w:val="28"/>
        </w:rPr>
        <w:t>предложения</w:t>
      </w:r>
      <w:r w:rsidR="00D96357">
        <w:rPr>
          <w:rFonts w:ascii="Times New Roman" w:hAnsi="Times New Roman" w:cs="Times New Roman"/>
          <w:sz w:val="28"/>
          <w:szCs w:val="28"/>
        </w:rPr>
        <w:t xml:space="preserve"> и комментарии</w:t>
      </w:r>
      <w:r w:rsidR="00813789">
        <w:rPr>
          <w:rFonts w:ascii="Times New Roman" w:hAnsi="Times New Roman" w:cs="Times New Roman"/>
          <w:sz w:val="28"/>
          <w:szCs w:val="28"/>
        </w:rPr>
        <w:t xml:space="preserve"> по</w:t>
      </w:r>
      <w:r w:rsidR="00F95E51">
        <w:rPr>
          <w:rFonts w:ascii="Times New Roman" w:hAnsi="Times New Roman" w:cs="Times New Roman"/>
          <w:sz w:val="28"/>
          <w:szCs w:val="28"/>
        </w:rPr>
        <w:t xml:space="preserve"> поводу данного исследования и деятельности колледжа в целом. </w:t>
      </w:r>
    </w:p>
    <w:p w:rsidR="007437D7" w:rsidRDefault="006B130B" w:rsidP="00D963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 предложением</w:t>
      </w:r>
      <w:r w:rsidR="007437D7">
        <w:rPr>
          <w:rFonts w:ascii="Times New Roman" w:hAnsi="Times New Roman" w:cs="Times New Roman"/>
          <w:sz w:val="28"/>
          <w:szCs w:val="28"/>
        </w:rPr>
        <w:t xml:space="preserve"> является</w:t>
      </w:r>
      <w:r>
        <w:rPr>
          <w:rFonts w:ascii="Times New Roman" w:hAnsi="Times New Roman" w:cs="Times New Roman"/>
          <w:sz w:val="28"/>
          <w:szCs w:val="28"/>
        </w:rPr>
        <w:t xml:space="preserve"> отказ о</w:t>
      </w:r>
      <w:r w:rsidR="00D96357">
        <w:rPr>
          <w:rFonts w:ascii="Times New Roman" w:hAnsi="Times New Roman" w:cs="Times New Roman"/>
          <w:sz w:val="28"/>
          <w:szCs w:val="28"/>
        </w:rPr>
        <w:t>т модульно-рейтинговый системы.</w:t>
      </w:r>
    </w:p>
    <w:p w:rsidR="007D3AAD" w:rsidRDefault="007D3AAD" w:rsidP="00D963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анкетирования представлены в таблице:</w:t>
      </w:r>
    </w:p>
    <w:tbl>
      <w:tblPr>
        <w:tblStyle w:val="a4"/>
        <w:tblW w:w="0" w:type="auto"/>
        <w:tblLook w:val="04A0" w:firstRow="1" w:lastRow="0" w:firstColumn="1" w:lastColumn="0" w:noHBand="0" w:noVBand="1"/>
      </w:tblPr>
      <w:tblGrid>
        <w:gridCol w:w="988"/>
        <w:gridCol w:w="4819"/>
        <w:gridCol w:w="1896"/>
        <w:gridCol w:w="1695"/>
      </w:tblGrid>
      <w:tr w:rsidR="000D7DA6" w:rsidTr="000D7DA6">
        <w:tc>
          <w:tcPr>
            <w:tcW w:w="988" w:type="dxa"/>
          </w:tcPr>
          <w:p w:rsidR="000D7DA6" w:rsidRDefault="000D7DA6" w:rsidP="00D72603">
            <w:pPr>
              <w:rPr>
                <w:rFonts w:ascii="Times New Roman" w:hAnsi="Times New Roman" w:cs="Times New Roman"/>
                <w:sz w:val="28"/>
                <w:szCs w:val="28"/>
              </w:rPr>
            </w:pPr>
            <w:r>
              <w:rPr>
                <w:rFonts w:ascii="Times New Roman" w:hAnsi="Times New Roman" w:cs="Times New Roman"/>
                <w:sz w:val="28"/>
                <w:szCs w:val="28"/>
              </w:rPr>
              <w:t>№</w:t>
            </w:r>
          </w:p>
        </w:tc>
        <w:tc>
          <w:tcPr>
            <w:tcW w:w="4819" w:type="dxa"/>
          </w:tcPr>
          <w:p w:rsidR="000D7DA6" w:rsidRDefault="000D7DA6" w:rsidP="00D72603">
            <w:pPr>
              <w:rPr>
                <w:rFonts w:ascii="Times New Roman" w:hAnsi="Times New Roman" w:cs="Times New Roman"/>
                <w:sz w:val="28"/>
                <w:szCs w:val="28"/>
              </w:rPr>
            </w:pPr>
            <w:r>
              <w:rPr>
                <w:rFonts w:ascii="Times New Roman" w:hAnsi="Times New Roman" w:cs="Times New Roman"/>
                <w:sz w:val="28"/>
                <w:szCs w:val="28"/>
              </w:rPr>
              <w:t>Вопрос</w:t>
            </w:r>
          </w:p>
        </w:tc>
        <w:tc>
          <w:tcPr>
            <w:tcW w:w="1896" w:type="dxa"/>
          </w:tcPr>
          <w:p w:rsidR="000D7DA6" w:rsidRDefault="000D7DA6" w:rsidP="00D72603">
            <w:pPr>
              <w:rPr>
                <w:rFonts w:ascii="Times New Roman" w:hAnsi="Times New Roman" w:cs="Times New Roman"/>
                <w:sz w:val="28"/>
                <w:szCs w:val="28"/>
              </w:rPr>
            </w:pPr>
            <w:r>
              <w:rPr>
                <w:rFonts w:ascii="Times New Roman" w:hAnsi="Times New Roman" w:cs="Times New Roman"/>
                <w:sz w:val="28"/>
                <w:szCs w:val="28"/>
              </w:rPr>
              <w:t xml:space="preserve">Да, очень эффективно, стимиулирует учиться на протяжении всего семестра  </w:t>
            </w:r>
          </w:p>
        </w:tc>
        <w:tc>
          <w:tcPr>
            <w:tcW w:w="1695" w:type="dxa"/>
          </w:tcPr>
          <w:p w:rsidR="000D7DA6" w:rsidRDefault="000D7DA6" w:rsidP="00D72603">
            <w:pPr>
              <w:rPr>
                <w:rFonts w:ascii="Times New Roman" w:hAnsi="Times New Roman" w:cs="Times New Roman"/>
                <w:sz w:val="28"/>
                <w:szCs w:val="28"/>
              </w:rPr>
            </w:pPr>
            <w:r>
              <w:rPr>
                <w:rFonts w:ascii="Times New Roman" w:hAnsi="Times New Roman" w:cs="Times New Roman"/>
                <w:sz w:val="28"/>
                <w:szCs w:val="28"/>
              </w:rPr>
              <w:t xml:space="preserve">Нет, не эффективно </w:t>
            </w:r>
          </w:p>
        </w:tc>
      </w:tr>
      <w:tr w:rsidR="000D7DA6" w:rsidTr="000D7DA6">
        <w:tc>
          <w:tcPr>
            <w:tcW w:w="988" w:type="dxa"/>
          </w:tcPr>
          <w:p w:rsidR="000D7DA6" w:rsidRDefault="000D7DA6" w:rsidP="00D72603">
            <w:pP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0D7DA6" w:rsidRDefault="000D7DA6" w:rsidP="000D7DA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Считаете ли Вы эффективной оценку результатов Вашего обучения по </w:t>
            </w:r>
            <w:r>
              <w:rPr>
                <w:rFonts w:ascii="Times New Roman" w:eastAsia="Calibri" w:hAnsi="Times New Roman" w:cs="Times New Roman"/>
                <w:sz w:val="28"/>
                <w:szCs w:val="28"/>
              </w:rPr>
              <w:lastRenderedPageBreak/>
              <w:t xml:space="preserve">модульно-рейтинговой системе? </w:t>
            </w:r>
          </w:p>
          <w:p w:rsidR="000D7DA6" w:rsidRDefault="000D7DA6" w:rsidP="00D72603">
            <w:pPr>
              <w:rPr>
                <w:rFonts w:ascii="Times New Roman" w:hAnsi="Times New Roman" w:cs="Times New Roman"/>
                <w:sz w:val="28"/>
                <w:szCs w:val="28"/>
              </w:rPr>
            </w:pPr>
          </w:p>
        </w:tc>
        <w:tc>
          <w:tcPr>
            <w:tcW w:w="1896" w:type="dxa"/>
          </w:tcPr>
          <w:p w:rsidR="000D7DA6" w:rsidRDefault="00F027F7" w:rsidP="00F027F7">
            <w:pPr>
              <w:jc w:val="center"/>
              <w:rPr>
                <w:rFonts w:ascii="Times New Roman" w:hAnsi="Times New Roman" w:cs="Times New Roman"/>
                <w:sz w:val="28"/>
                <w:szCs w:val="28"/>
              </w:rPr>
            </w:pPr>
            <w:r>
              <w:rPr>
                <w:rFonts w:ascii="Times New Roman" w:hAnsi="Times New Roman" w:cs="Times New Roman"/>
                <w:sz w:val="28"/>
                <w:szCs w:val="28"/>
              </w:rPr>
              <w:lastRenderedPageBreak/>
              <w:t>96</w:t>
            </w:r>
            <w:r w:rsidR="00E05D9D">
              <w:rPr>
                <w:rFonts w:ascii="Times New Roman" w:hAnsi="Times New Roman" w:cs="Times New Roman"/>
                <w:sz w:val="28"/>
                <w:szCs w:val="28"/>
              </w:rPr>
              <w:t>,</w:t>
            </w:r>
            <w:r>
              <w:rPr>
                <w:rFonts w:ascii="Times New Roman" w:hAnsi="Times New Roman" w:cs="Times New Roman"/>
                <w:sz w:val="28"/>
                <w:szCs w:val="28"/>
              </w:rPr>
              <w:t>4</w:t>
            </w:r>
            <w:r w:rsidR="00E05D9D">
              <w:rPr>
                <w:rFonts w:ascii="Times New Roman" w:hAnsi="Times New Roman" w:cs="Times New Roman"/>
                <w:sz w:val="28"/>
                <w:szCs w:val="28"/>
              </w:rPr>
              <w:t>%</w:t>
            </w:r>
          </w:p>
        </w:tc>
        <w:tc>
          <w:tcPr>
            <w:tcW w:w="1695" w:type="dxa"/>
          </w:tcPr>
          <w:p w:rsidR="000D7DA6" w:rsidRDefault="00F027F7" w:rsidP="00F027F7">
            <w:pPr>
              <w:jc w:val="center"/>
              <w:rPr>
                <w:rFonts w:ascii="Times New Roman" w:hAnsi="Times New Roman" w:cs="Times New Roman"/>
                <w:sz w:val="28"/>
                <w:szCs w:val="28"/>
              </w:rPr>
            </w:pPr>
            <w:r>
              <w:rPr>
                <w:rFonts w:ascii="Times New Roman" w:hAnsi="Times New Roman" w:cs="Times New Roman"/>
                <w:sz w:val="28"/>
                <w:szCs w:val="28"/>
              </w:rPr>
              <w:t>3</w:t>
            </w:r>
            <w:r w:rsidR="00E05D9D">
              <w:rPr>
                <w:rFonts w:ascii="Times New Roman" w:hAnsi="Times New Roman" w:cs="Times New Roman"/>
                <w:sz w:val="28"/>
                <w:szCs w:val="28"/>
              </w:rPr>
              <w:t>,</w:t>
            </w:r>
            <w:r>
              <w:rPr>
                <w:rFonts w:ascii="Times New Roman" w:hAnsi="Times New Roman" w:cs="Times New Roman"/>
                <w:sz w:val="28"/>
                <w:szCs w:val="28"/>
              </w:rPr>
              <w:t>6</w:t>
            </w:r>
            <w:r w:rsidR="00E05D9D">
              <w:rPr>
                <w:rFonts w:ascii="Times New Roman" w:hAnsi="Times New Roman" w:cs="Times New Roman"/>
                <w:sz w:val="28"/>
                <w:szCs w:val="28"/>
              </w:rPr>
              <w:t>%</w:t>
            </w:r>
          </w:p>
        </w:tc>
      </w:tr>
    </w:tbl>
    <w:p w:rsidR="000D7DA6" w:rsidRDefault="000D7DA6" w:rsidP="000D7DA6">
      <w:pPr>
        <w:rPr>
          <w:rFonts w:ascii="Times New Roman" w:hAnsi="Times New Roman" w:cs="Times New Roman"/>
          <w:sz w:val="28"/>
          <w:szCs w:val="28"/>
        </w:rPr>
      </w:pPr>
      <w:r>
        <w:rPr>
          <w:rFonts w:ascii="Times New Roman" w:hAnsi="Times New Roman" w:cs="Times New Roman"/>
          <w:sz w:val="28"/>
          <w:szCs w:val="28"/>
        </w:rPr>
        <w:lastRenderedPageBreak/>
        <w:t>Результаты анкетирования представлены в таблице:</w:t>
      </w:r>
    </w:p>
    <w:tbl>
      <w:tblPr>
        <w:tblStyle w:val="a4"/>
        <w:tblW w:w="0" w:type="auto"/>
        <w:tblLook w:val="04A0" w:firstRow="1" w:lastRow="0" w:firstColumn="1" w:lastColumn="0" w:noHBand="0" w:noVBand="1"/>
      </w:tblPr>
      <w:tblGrid>
        <w:gridCol w:w="946"/>
        <w:gridCol w:w="4634"/>
        <w:gridCol w:w="1887"/>
        <w:gridCol w:w="2104"/>
      </w:tblGrid>
      <w:tr w:rsidR="000D7DA6" w:rsidTr="00D72603">
        <w:tc>
          <w:tcPr>
            <w:tcW w:w="988" w:type="dxa"/>
          </w:tcPr>
          <w:p w:rsidR="000D7DA6" w:rsidRDefault="000D7DA6" w:rsidP="00D72603">
            <w:pPr>
              <w:rPr>
                <w:rFonts w:ascii="Times New Roman" w:hAnsi="Times New Roman" w:cs="Times New Roman"/>
                <w:sz w:val="28"/>
                <w:szCs w:val="28"/>
              </w:rPr>
            </w:pPr>
            <w:r>
              <w:rPr>
                <w:rFonts w:ascii="Times New Roman" w:hAnsi="Times New Roman" w:cs="Times New Roman"/>
                <w:sz w:val="28"/>
                <w:szCs w:val="28"/>
              </w:rPr>
              <w:t>№</w:t>
            </w:r>
          </w:p>
        </w:tc>
        <w:tc>
          <w:tcPr>
            <w:tcW w:w="4819" w:type="dxa"/>
          </w:tcPr>
          <w:p w:rsidR="000D7DA6" w:rsidRDefault="000D7DA6" w:rsidP="00D72603">
            <w:pPr>
              <w:rPr>
                <w:rFonts w:ascii="Times New Roman" w:hAnsi="Times New Roman" w:cs="Times New Roman"/>
                <w:sz w:val="28"/>
                <w:szCs w:val="28"/>
              </w:rPr>
            </w:pPr>
            <w:r>
              <w:rPr>
                <w:rFonts w:ascii="Times New Roman" w:hAnsi="Times New Roman" w:cs="Times New Roman"/>
                <w:sz w:val="28"/>
                <w:szCs w:val="28"/>
              </w:rPr>
              <w:t>Вопрос</w:t>
            </w:r>
          </w:p>
        </w:tc>
        <w:tc>
          <w:tcPr>
            <w:tcW w:w="1896" w:type="dxa"/>
          </w:tcPr>
          <w:p w:rsidR="000D7DA6" w:rsidRDefault="000D7DA6" w:rsidP="00D72603">
            <w:pPr>
              <w:rPr>
                <w:rFonts w:ascii="Times New Roman" w:hAnsi="Times New Roman" w:cs="Times New Roman"/>
                <w:sz w:val="28"/>
                <w:szCs w:val="28"/>
              </w:rPr>
            </w:pPr>
            <w:r>
              <w:rPr>
                <w:rFonts w:ascii="Times New Roman" w:hAnsi="Times New Roman" w:cs="Times New Roman"/>
                <w:sz w:val="28"/>
                <w:szCs w:val="28"/>
              </w:rPr>
              <w:t>Да, в большинстве случаев</w:t>
            </w:r>
          </w:p>
        </w:tc>
        <w:tc>
          <w:tcPr>
            <w:tcW w:w="1695" w:type="dxa"/>
          </w:tcPr>
          <w:p w:rsidR="000D7DA6" w:rsidRDefault="000D7DA6" w:rsidP="00D72603">
            <w:pPr>
              <w:rPr>
                <w:rFonts w:ascii="Times New Roman" w:hAnsi="Times New Roman" w:cs="Times New Roman"/>
                <w:sz w:val="28"/>
                <w:szCs w:val="28"/>
              </w:rPr>
            </w:pPr>
            <w:r>
              <w:rPr>
                <w:rFonts w:ascii="Times New Roman" w:hAnsi="Times New Roman" w:cs="Times New Roman"/>
                <w:sz w:val="28"/>
                <w:szCs w:val="28"/>
              </w:rPr>
              <w:t>Нет, только некоторых преподавателей</w:t>
            </w:r>
          </w:p>
        </w:tc>
      </w:tr>
      <w:tr w:rsidR="000D7DA6" w:rsidTr="00D72603">
        <w:tc>
          <w:tcPr>
            <w:tcW w:w="988" w:type="dxa"/>
          </w:tcPr>
          <w:p w:rsidR="000D7DA6" w:rsidRDefault="000D7DA6" w:rsidP="00D72603">
            <w:pP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0D7DA6" w:rsidRDefault="000D7DA6" w:rsidP="000D7DA6">
            <w:pPr>
              <w:jc w:val="both"/>
              <w:rPr>
                <w:rFonts w:ascii="Times New Roman" w:eastAsia="Calibri" w:hAnsi="Times New Roman" w:cs="Times New Roman"/>
                <w:sz w:val="28"/>
                <w:szCs w:val="28"/>
              </w:rPr>
            </w:pPr>
            <w:r>
              <w:rPr>
                <w:rFonts w:ascii="Times New Roman" w:eastAsia="Calibri" w:hAnsi="Times New Roman" w:cs="Times New Roman"/>
                <w:sz w:val="28"/>
                <w:szCs w:val="28"/>
              </w:rPr>
              <w:t>Почувствовали ли Вы лично заинтересованность каждого преподавателя в том, чтобы Вы стали хорошим специалистом?</w:t>
            </w:r>
          </w:p>
          <w:p w:rsidR="000D7DA6" w:rsidRDefault="000D7DA6" w:rsidP="000D7DA6">
            <w:pPr>
              <w:jc w:val="both"/>
              <w:rPr>
                <w:rFonts w:ascii="Times New Roman" w:hAnsi="Times New Roman" w:cs="Times New Roman"/>
                <w:sz w:val="28"/>
                <w:szCs w:val="28"/>
              </w:rPr>
            </w:pPr>
          </w:p>
        </w:tc>
        <w:tc>
          <w:tcPr>
            <w:tcW w:w="1896" w:type="dxa"/>
          </w:tcPr>
          <w:p w:rsidR="000D7DA6" w:rsidRDefault="00F027F7" w:rsidP="00D72603">
            <w:pPr>
              <w:jc w:val="center"/>
              <w:rPr>
                <w:rFonts w:ascii="Times New Roman" w:hAnsi="Times New Roman" w:cs="Times New Roman"/>
                <w:sz w:val="28"/>
                <w:szCs w:val="28"/>
              </w:rPr>
            </w:pPr>
            <w:r>
              <w:rPr>
                <w:rFonts w:ascii="Times New Roman" w:hAnsi="Times New Roman" w:cs="Times New Roman"/>
                <w:sz w:val="28"/>
                <w:szCs w:val="28"/>
              </w:rPr>
              <w:t>85</w:t>
            </w:r>
            <w:r w:rsidR="000D7DA6">
              <w:rPr>
                <w:rFonts w:ascii="Times New Roman" w:hAnsi="Times New Roman" w:cs="Times New Roman"/>
                <w:sz w:val="28"/>
                <w:szCs w:val="28"/>
              </w:rPr>
              <w:t>,7%</w:t>
            </w:r>
          </w:p>
        </w:tc>
        <w:tc>
          <w:tcPr>
            <w:tcW w:w="1695" w:type="dxa"/>
          </w:tcPr>
          <w:p w:rsidR="000D7DA6" w:rsidRDefault="000D7DA6" w:rsidP="00D72603">
            <w:pPr>
              <w:jc w:val="center"/>
              <w:rPr>
                <w:rFonts w:ascii="Times New Roman" w:hAnsi="Times New Roman" w:cs="Times New Roman"/>
                <w:sz w:val="28"/>
                <w:szCs w:val="28"/>
              </w:rPr>
            </w:pPr>
            <w:r>
              <w:rPr>
                <w:rFonts w:ascii="Times New Roman" w:hAnsi="Times New Roman" w:cs="Times New Roman"/>
                <w:sz w:val="28"/>
                <w:szCs w:val="28"/>
              </w:rPr>
              <w:t>33,3%</w:t>
            </w:r>
          </w:p>
        </w:tc>
      </w:tr>
    </w:tbl>
    <w:p w:rsidR="000D7DA6" w:rsidRDefault="000D7DA6" w:rsidP="0025145E">
      <w:pPr>
        <w:rPr>
          <w:rFonts w:ascii="Times New Roman" w:hAnsi="Times New Roman" w:cs="Times New Roman"/>
          <w:sz w:val="28"/>
          <w:szCs w:val="28"/>
        </w:rPr>
      </w:pPr>
    </w:p>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Результаты анкетирования представлены в таблице:</w:t>
      </w:r>
    </w:p>
    <w:tbl>
      <w:tblPr>
        <w:tblStyle w:val="a4"/>
        <w:tblW w:w="0" w:type="auto"/>
        <w:tblLook w:val="04A0" w:firstRow="1" w:lastRow="0" w:firstColumn="1" w:lastColumn="0" w:noHBand="0" w:noVBand="1"/>
      </w:tblPr>
      <w:tblGrid>
        <w:gridCol w:w="844"/>
        <w:gridCol w:w="3617"/>
        <w:gridCol w:w="1337"/>
        <w:gridCol w:w="1236"/>
        <w:gridCol w:w="1230"/>
        <w:gridCol w:w="1307"/>
      </w:tblGrid>
      <w:tr w:rsidR="000D7DA6" w:rsidTr="000D7DA6">
        <w:tc>
          <w:tcPr>
            <w:tcW w:w="844"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w:t>
            </w:r>
          </w:p>
        </w:tc>
        <w:tc>
          <w:tcPr>
            <w:tcW w:w="3617"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Вопрос</w:t>
            </w:r>
          </w:p>
        </w:tc>
        <w:tc>
          <w:tcPr>
            <w:tcW w:w="1337"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Отлично</w:t>
            </w:r>
          </w:p>
        </w:tc>
        <w:tc>
          <w:tcPr>
            <w:tcW w:w="1236"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Хорошо</w:t>
            </w:r>
          </w:p>
        </w:tc>
        <w:tc>
          <w:tcPr>
            <w:tcW w:w="1230"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Удовл.</w:t>
            </w:r>
          </w:p>
        </w:tc>
        <w:tc>
          <w:tcPr>
            <w:tcW w:w="1307"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Неудовл.</w:t>
            </w:r>
          </w:p>
        </w:tc>
      </w:tr>
      <w:tr w:rsidR="000D7DA6" w:rsidTr="000D7DA6">
        <w:tc>
          <w:tcPr>
            <w:tcW w:w="844"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1.</w:t>
            </w:r>
          </w:p>
        </w:tc>
        <w:tc>
          <w:tcPr>
            <w:tcW w:w="3617" w:type="dxa"/>
          </w:tcPr>
          <w:p w:rsidR="000D7DA6" w:rsidRDefault="000D7DA6" w:rsidP="0025145E">
            <w:pPr>
              <w:rPr>
                <w:rFonts w:ascii="Times New Roman" w:hAnsi="Times New Roman" w:cs="Times New Roman"/>
                <w:sz w:val="28"/>
                <w:szCs w:val="28"/>
              </w:rPr>
            </w:pPr>
            <w:r>
              <w:rPr>
                <w:rFonts w:ascii="Times New Roman" w:eastAsia="Calibri" w:hAnsi="Times New Roman" w:cs="Times New Roman"/>
                <w:sz w:val="28"/>
                <w:szCs w:val="28"/>
              </w:rPr>
              <w:t>Как вы оцениваете работу куратора своей группы?</w:t>
            </w:r>
          </w:p>
        </w:tc>
        <w:tc>
          <w:tcPr>
            <w:tcW w:w="1337" w:type="dxa"/>
          </w:tcPr>
          <w:p w:rsidR="000D7DA6" w:rsidRDefault="00F027F7" w:rsidP="002E28E4">
            <w:pPr>
              <w:jc w:val="center"/>
              <w:rPr>
                <w:rFonts w:ascii="Times New Roman" w:hAnsi="Times New Roman" w:cs="Times New Roman"/>
                <w:sz w:val="28"/>
                <w:szCs w:val="28"/>
              </w:rPr>
            </w:pPr>
            <w:r>
              <w:rPr>
                <w:rFonts w:ascii="Times New Roman" w:hAnsi="Times New Roman" w:cs="Times New Roman"/>
                <w:sz w:val="28"/>
                <w:szCs w:val="28"/>
              </w:rPr>
              <w:t>80</w:t>
            </w:r>
            <w:r w:rsidR="00E05D9D">
              <w:rPr>
                <w:rFonts w:ascii="Times New Roman" w:hAnsi="Times New Roman" w:cs="Times New Roman"/>
                <w:sz w:val="28"/>
                <w:szCs w:val="28"/>
              </w:rPr>
              <w:t>,4%</w:t>
            </w:r>
          </w:p>
        </w:tc>
        <w:tc>
          <w:tcPr>
            <w:tcW w:w="1236" w:type="dxa"/>
          </w:tcPr>
          <w:p w:rsidR="000D7DA6" w:rsidRDefault="00F027F7" w:rsidP="005C4AEC">
            <w:pPr>
              <w:jc w:val="center"/>
              <w:rPr>
                <w:rFonts w:ascii="Times New Roman" w:hAnsi="Times New Roman" w:cs="Times New Roman"/>
                <w:sz w:val="28"/>
                <w:szCs w:val="28"/>
              </w:rPr>
            </w:pPr>
            <w:r>
              <w:rPr>
                <w:rFonts w:ascii="Times New Roman" w:hAnsi="Times New Roman" w:cs="Times New Roman"/>
                <w:sz w:val="28"/>
                <w:szCs w:val="28"/>
              </w:rPr>
              <w:t xml:space="preserve">11 </w:t>
            </w:r>
            <w:r w:rsidR="00E05D9D">
              <w:rPr>
                <w:rFonts w:ascii="Times New Roman" w:hAnsi="Times New Roman" w:cs="Times New Roman"/>
                <w:sz w:val="28"/>
                <w:szCs w:val="28"/>
              </w:rPr>
              <w:t>%</w:t>
            </w:r>
          </w:p>
        </w:tc>
        <w:tc>
          <w:tcPr>
            <w:tcW w:w="1230" w:type="dxa"/>
          </w:tcPr>
          <w:p w:rsidR="000D7DA6" w:rsidRDefault="00F027F7" w:rsidP="005C4AEC">
            <w:pPr>
              <w:jc w:val="center"/>
              <w:rPr>
                <w:rFonts w:ascii="Times New Roman" w:hAnsi="Times New Roman" w:cs="Times New Roman"/>
                <w:sz w:val="28"/>
                <w:szCs w:val="28"/>
              </w:rPr>
            </w:pPr>
            <w:r>
              <w:rPr>
                <w:rFonts w:ascii="Times New Roman" w:hAnsi="Times New Roman" w:cs="Times New Roman"/>
                <w:sz w:val="28"/>
                <w:szCs w:val="28"/>
              </w:rPr>
              <w:t>1,5</w:t>
            </w:r>
            <w:r w:rsidR="00E05D9D">
              <w:rPr>
                <w:rFonts w:ascii="Times New Roman" w:hAnsi="Times New Roman" w:cs="Times New Roman"/>
                <w:sz w:val="28"/>
                <w:szCs w:val="28"/>
              </w:rPr>
              <w:t>%</w:t>
            </w:r>
          </w:p>
        </w:tc>
        <w:tc>
          <w:tcPr>
            <w:tcW w:w="1307" w:type="dxa"/>
          </w:tcPr>
          <w:p w:rsidR="000D7DA6" w:rsidRDefault="00F027F7" w:rsidP="005C4AEC">
            <w:pPr>
              <w:jc w:val="center"/>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rPr>
              <w:t>%</w:t>
            </w:r>
          </w:p>
        </w:tc>
      </w:tr>
      <w:tr w:rsidR="000D7DA6" w:rsidTr="000D7DA6">
        <w:tc>
          <w:tcPr>
            <w:tcW w:w="844"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2.</w:t>
            </w:r>
          </w:p>
        </w:tc>
        <w:tc>
          <w:tcPr>
            <w:tcW w:w="3617" w:type="dxa"/>
          </w:tcPr>
          <w:p w:rsidR="000D7DA6" w:rsidRDefault="000D7DA6" w:rsidP="000D7DA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Вы оцениваете методы проведения учебных занятий? </w:t>
            </w:r>
          </w:p>
          <w:p w:rsidR="000D7DA6" w:rsidRDefault="000D7DA6" w:rsidP="0025145E">
            <w:pPr>
              <w:rPr>
                <w:rFonts w:ascii="Times New Roman" w:hAnsi="Times New Roman" w:cs="Times New Roman"/>
                <w:sz w:val="28"/>
                <w:szCs w:val="28"/>
              </w:rPr>
            </w:pPr>
          </w:p>
        </w:tc>
        <w:tc>
          <w:tcPr>
            <w:tcW w:w="1337" w:type="dxa"/>
          </w:tcPr>
          <w:p w:rsidR="000D7DA6" w:rsidRDefault="00F027F7" w:rsidP="00F027F7">
            <w:pPr>
              <w:jc w:val="center"/>
              <w:rPr>
                <w:rFonts w:ascii="Times New Roman" w:hAnsi="Times New Roman" w:cs="Times New Roman"/>
                <w:sz w:val="28"/>
                <w:szCs w:val="28"/>
              </w:rPr>
            </w:pPr>
            <w:r>
              <w:rPr>
                <w:rFonts w:ascii="Times New Roman" w:hAnsi="Times New Roman" w:cs="Times New Roman"/>
                <w:sz w:val="28"/>
                <w:szCs w:val="28"/>
              </w:rPr>
              <w:t>48</w:t>
            </w:r>
            <w:r w:rsidR="00E05D9D">
              <w:rPr>
                <w:rFonts w:ascii="Times New Roman" w:hAnsi="Times New Roman" w:cs="Times New Roman"/>
                <w:sz w:val="28"/>
                <w:szCs w:val="28"/>
              </w:rPr>
              <w:t>,</w:t>
            </w:r>
            <w:r>
              <w:rPr>
                <w:rFonts w:ascii="Times New Roman" w:hAnsi="Times New Roman" w:cs="Times New Roman"/>
                <w:sz w:val="28"/>
                <w:szCs w:val="28"/>
              </w:rPr>
              <w:t>2</w:t>
            </w:r>
            <w:r w:rsidR="00E05D9D">
              <w:rPr>
                <w:rFonts w:ascii="Times New Roman" w:hAnsi="Times New Roman" w:cs="Times New Roman"/>
                <w:sz w:val="28"/>
                <w:szCs w:val="28"/>
              </w:rPr>
              <w:t>%</w:t>
            </w:r>
          </w:p>
        </w:tc>
        <w:tc>
          <w:tcPr>
            <w:tcW w:w="1236" w:type="dxa"/>
          </w:tcPr>
          <w:p w:rsidR="000D7DA6" w:rsidRDefault="00E05D9D" w:rsidP="005C4AEC">
            <w:pPr>
              <w:jc w:val="center"/>
              <w:rPr>
                <w:rFonts w:ascii="Times New Roman" w:hAnsi="Times New Roman" w:cs="Times New Roman"/>
                <w:sz w:val="28"/>
                <w:szCs w:val="28"/>
              </w:rPr>
            </w:pPr>
            <w:r>
              <w:rPr>
                <w:rFonts w:ascii="Times New Roman" w:hAnsi="Times New Roman" w:cs="Times New Roman"/>
                <w:sz w:val="28"/>
                <w:szCs w:val="28"/>
              </w:rPr>
              <w:t>3</w:t>
            </w:r>
            <w:r w:rsidR="00F027F7">
              <w:rPr>
                <w:rFonts w:ascii="Times New Roman" w:hAnsi="Times New Roman" w:cs="Times New Roman"/>
                <w:sz w:val="28"/>
                <w:szCs w:val="28"/>
              </w:rPr>
              <w:t>9</w:t>
            </w:r>
            <w:r>
              <w:rPr>
                <w:rFonts w:ascii="Times New Roman" w:hAnsi="Times New Roman" w:cs="Times New Roman"/>
                <w:sz w:val="28"/>
                <w:szCs w:val="28"/>
              </w:rPr>
              <w:t>,3%</w:t>
            </w:r>
          </w:p>
        </w:tc>
        <w:tc>
          <w:tcPr>
            <w:tcW w:w="1230" w:type="dxa"/>
          </w:tcPr>
          <w:p w:rsidR="000D7DA6" w:rsidRDefault="00F027F7" w:rsidP="00F027F7">
            <w:pPr>
              <w:jc w:val="center"/>
              <w:rPr>
                <w:rFonts w:ascii="Times New Roman" w:hAnsi="Times New Roman" w:cs="Times New Roman"/>
                <w:sz w:val="28"/>
                <w:szCs w:val="28"/>
              </w:rPr>
            </w:pPr>
            <w:r>
              <w:rPr>
                <w:rFonts w:ascii="Times New Roman" w:hAnsi="Times New Roman" w:cs="Times New Roman"/>
                <w:sz w:val="28"/>
                <w:szCs w:val="28"/>
              </w:rPr>
              <w:t>12</w:t>
            </w:r>
            <w:r w:rsidR="0091261A">
              <w:rPr>
                <w:rFonts w:ascii="Times New Roman" w:hAnsi="Times New Roman" w:cs="Times New Roman"/>
                <w:sz w:val="28"/>
                <w:szCs w:val="28"/>
              </w:rPr>
              <w:t>,</w:t>
            </w:r>
            <w:r>
              <w:rPr>
                <w:rFonts w:ascii="Times New Roman" w:hAnsi="Times New Roman" w:cs="Times New Roman"/>
                <w:sz w:val="28"/>
                <w:szCs w:val="28"/>
              </w:rPr>
              <w:t>5</w:t>
            </w:r>
            <w:r w:rsidR="0091261A">
              <w:rPr>
                <w:rFonts w:ascii="Times New Roman" w:hAnsi="Times New Roman" w:cs="Times New Roman"/>
                <w:sz w:val="28"/>
                <w:szCs w:val="28"/>
              </w:rPr>
              <w:t>%</w:t>
            </w:r>
          </w:p>
        </w:tc>
        <w:tc>
          <w:tcPr>
            <w:tcW w:w="1307" w:type="dxa"/>
          </w:tcPr>
          <w:p w:rsidR="000D7DA6" w:rsidRDefault="000D7DA6" w:rsidP="005C4AEC">
            <w:pPr>
              <w:jc w:val="center"/>
              <w:rPr>
                <w:rFonts w:ascii="Times New Roman" w:hAnsi="Times New Roman" w:cs="Times New Roman"/>
                <w:sz w:val="28"/>
                <w:szCs w:val="28"/>
              </w:rPr>
            </w:pPr>
          </w:p>
        </w:tc>
      </w:tr>
      <w:tr w:rsidR="000D7DA6" w:rsidTr="000D7DA6">
        <w:tc>
          <w:tcPr>
            <w:tcW w:w="844"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3.</w:t>
            </w:r>
          </w:p>
        </w:tc>
        <w:tc>
          <w:tcPr>
            <w:tcW w:w="3617" w:type="dxa"/>
          </w:tcPr>
          <w:p w:rsidR="000D7DA6" w:rsidRDefault="000D7DA6" w:rsidP="000D7DA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Вы оцениваете оснащенность учебных аудиторий, компьютерных классов в колледже? </w:t>
            </w:r>
          </w:p>
          <w:p w:rsidR="000D7DA6" w:rsidRDefault="000D7DA6" w:rsidP="0025145E">
            <w:pPr>
              <w:rPr>
                <w:rFonts w:ascii="Times New Roman" w:hAnsi="Times New Roman" w:cs="Times New Roman"/>
                <w:sz w:val="28"/>
                <w:szCs w:val="28"/>
              </w:rPr>
            </w:pPr>
          </w:p>
        </w:tc>
        <w:tc>
          <w:tcPr>
            <w:tcW w:w="1337" w:type="dxa"/>
          </w:tcPr>
          <w:p w:rsidR="000D7DA6" w:rsidRDefault="00F027F7" w:rsidP="00EC60D6">
            <w:pPr>
              <w:jc w:val="center"/>
              <w:rPr>
                <w:rFonts w:ascii="Times New Roman" w:hAnsi="Times New Roman" w:cs="Times New Roman"/>
                <w:sz w:val="28"/>
                <w:szCs w:val="28"/>
              </w:rPr>
            </w:pPr>
            <w:r>
              <w:rPr>
                <w:rFonts w:ascii="Times New Roman" w:hAnsi="Times New Roman" w:cs="Times New Roman"/>
                <w:sz w:val="28"/>
                <w:szCs w:val="28"/>
              </w:rPr>
              <w:t>46,4</w:t>
            </w:r>
            <w:r w:rsidR="0091261A">
              <w:rPr>
                <w:rFonts w:ascii="Times New Roman" w:hAnsi="Times New Roman" w:cs="Times New Roman"/>
                <w:sz w:val="28"/>
                <w:szCs w:val="28"/>
              </w:rPr>
              <w:t>%</w:t>
            </w:r>
          </w:p>
        </w:tc>
        <w:tc>
          <w:tcPr>
            <w:tcW w:w="1236" w:type="dxa"/>
          </w:tcPr>
          <w:p w:rsidR="000D7DA6" w:rsidRDefault="0091261A" w:rsidP="005C4AEC">
            <w:pPr>
              <w:jc w:val="center"/>
              <w:rPr>
                <w:rFonts w:ascii="Times New Roman" w:hAnsi="Times New Roman" w:cs="Times New Roman"/>
                <w:sz w:val="28"/>
                <w:szCs w:val="28"/>
              </w:rPr>
            </w:pPr>
            <w:r>
              <w:rPr>
                <w:rFonts w:ascii="Times New Roman" w:hAnsi="Times New Roman" w:cs="Times New Roman"/>
                <w:sz w:val="28"/>
                <w:szCs w:val="28"/>
              </w:rPr>
              <w:t>3</w:t>
            </w:r>
            <w:r w:rsidR="00F027F7">
              <w:rPr>
                <w:rFonts w:ascii="Times New Roman" w:hAnsi="Times New Roman" w:cs="Times New Roman"/>
                <w:sz w:val="28"/>
                <w:szCs w:val="28"/>
              </w:rPr>
              <w:t>9,3</w:t>
            </w:r>
            <w:r>
              <w:rPr>
                <w:rFonts w:ascii="Times New Roman" w:hAnsi="Times New Roman" w:cs="Times New Roman"/>
                <w:sz w:val="28"/>
                <w:szCs w:val="28"/>
              </w:rPr>
              <w:t>%</w:t>
            </w:r>
          </w:p>
        </w:tc>
        <w:tc>
          <w:tcPr>
            <w:tcW w:w="1230" w:type="dxa"/>
          </w:tcPr>
          <w:p w:rsidR="000D7DA6" w:rsidRDefault="00F027F7" w:rsidP="00F027F7">
            <w:pPr>
              <w:jc w:val="center"/>
              <w:rPr>
                <w:rFonts w:ascii="Times New Roman" w:hAnsi="Times New Roman" w:cs="Times New Roman"/>
                <w:sz w:val="28"/>
                <w:szCs w:val="28"/>
              </w:rPr>
            </w:pPr>
            <w:r>
              <w:rPr>
                <w:rFonts w:ascii="Times New Roman" w:hAnsi="Times New Roman" w:cs="Times New Roman"/>
                <w:sz w:val="28"/>
                <w:szCs w:val="28"/>
              </w:rPr>
              <w:t>12</w:t>
            </w:r>
            <w:r w:rsidR="0091261A">
              <w:rPr>
                <w:rFonts w:ascii="Times New Roman" w:hAnsi="Times New Roman" w:cs="Times New Roman"/>
                <w:sz w:val="28"/>
                <w:szCs w:val="28"/>
              </w:rPr>
              <w:t>,</w:t>
            </w:r>
            <w:r>
              <w:rPr>
                <w:rFonts w:ascii="Times New Roman" w:hAnsi="Times New Roman" w:cs="Times New Roman"/>
                <w:sz w:val="28"/>
                <w:szCs w:val="28"/>
              </w:rPr>
              <w:t>5</w:t>
            </w:r>
            <w:r w:rsidR="0091261A">
              <w:rPr>
                <w:rFonts w:ascii="Times New Roman" w:hAnsi="Times New Roman" w:cs="Times New Roman"/>
                <w:sz w:val="28"/>
                <w:szCs w:val="28"/>
              </w:rPr>
              <w:t>%</w:t>
            </w:r>
          </w:p>
        </w:tc>
        <w:tc>
          <w:tcPr>
            <w:tcW w:w="1307" w:type="dxa"/>
          </w:tcPr>
          <w:p w:rsidR="000D7DA6" w:rsidRDefault="00F027F7" w:rsidP="005C4AEC">
            <w:pPr>
              <w:jc w:val="center"/>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w:t>
            </w:r>
          </w:p>
        </w:tc>
      </w:tr>
      <w:tr w:rsidR="000D7DA6" w:rsidTr="000D7DA6">
        <w:tc>
          <w:tcPr>
            <w:tcW w:w="844"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4.</w:t>
            </w:r>
          </w:p>
        </w:tc>
        <w:tc>
          <w:tcPr>
            <w:tcW w:w="3617" w:type="dxa"/>
          </w:tcPr>
          <w:p w:rsidR="000D7DA6" w:rsidRDefault="000D7DA6" w:rsidP="0025145E">
            <w:pPr>
              <w:rPr>
                <w:rFonts w:ascii="Times New Roman" w:hAnsi="Times New Roman" w:cs="Times New Roman"/>
                <w:sz w:val="28"/>
                <w:szCs w:val="28"/>
              </w:rPr>
            </w:pPr>
            <w:r>
              <w:rPr>
                <w:rFonts w:ascii="Times New Roman" w:eastAsia="Calibri" w:hAnsi="Times New Roman" w:cs="Times New Roman"/>
                <w:sz w:val="28"/>
                <w:szCs w:val="28"/>
              </w:rPr>
              <w:t>Как Вы оцениваете организацию точек питания колледжа?</w:t>
            </w:r>
          </w:p>
        </w:tc>
        <w:tc>
          <w:tcPr>
            <w:tcW w:w="1337" w:type="dxa"/>
          </w:tcPr>
          <w:p w:rsidR="000D7DA6" w:rsidRDefault="00F027F7" w:rsidP="00F027F7">
            <w:pPr>
              <w:jc w:val="center"/>
              <w:rPr>
                <w:rFonts w:ascii="Times New Roman" w:hAnsi="Times New Roman" w:cs="Times New Roman"/>
                <w:sz w:val="28"/>
                <w:szCs w:val="28"/>
              </w:rPr>
            </w:pPr>
            <w:r>
              <w:rPr>
                <w:rFonts w:ascii="Times New Roman" w:hAnsi="Times New Roman" w:cs="Times New Roman"/>
                <w:sz w:val="28"/>
                <w:szCs w:val="28"/>
              </w:rPr>
              <w:t>46</w:t>
            </w:r>
            <w:r w:rsidR="0091261A">
              <w:rPr>
                <w:rFonts w:ascii="Times New Roman" w:hAnsi="Times New Roman" w:cs="Times New Roman"/>
                <w:sz w:val="28"/>
                <w:szCs w:val="28"/>
              </w:rPr>
              <w:t>,</w:t>
            </w:r>
            <w:r>
              <w:rPr>
                <w:rFonts w:ascii="Times New Roman" w:hAnsi="Times New Roman" w:cs="Times New Roman"/>
                <w:sz w:val="28"/>
                <w:szCs w:val="28"/>
              </w:rPr>
              <w:t>4</w:t>
            </w:r>
            <w:r w:rsidR="0091261A">
              <w:rPr>
                <w:rFonts w:ascii="Times New Roman" w:hAnsi="Times New Roman" w:cs="Times New Roman"/>
                <w:sz w:val="28"/>
                <w:szCs w:val="28"/>
              </w:rPr>
              <w:t>%</w:t>
            </w:r>
          </w:p>
        </w:tc>
        <w:tc>
          <w:tcPr>
            <w:tcW w:w="1236" w:type="dxa"/>
          </w:tcPr>
          <w:p w:rsidR="000D7DA6" w:rsidRDefault="0091261A" w:rsidP="00F027F7">
            <w:pPr>
              <w:rPr>
                <w:rFonts w:ascii="Times New Roman" w:hAnsi="Times New Roman" w:cs="Times New Roman"/>
                <w:sz w:val="28"/>
                <w:szCs w:val="28"/>
              </w:rPr>
            </w:pPr>
            <w:r>
              <w:rPr>
                <w:rFonts w:ascii="Times New Roman" w:hAnsi="Times New Roman" w:cs="Times New Roman"/>
                <w:sz w:val="28"/>
                <w:szCs w:val="28"/>
              </w:rPr>
              <w:t>2</w:t>
            </w:r>
            <w:r w:rsidR="00F027F7">
              <w:rPr>
                <w:rFonts w:ascii="Times New Roman" w:hAnsi="Times New Roman" w:cs="Times New Roman"/>
                <w:sz w:val="28"/>
                <w:szCs w:val="28"/>
              </w:rPr>
              <w:t>6</w:t>
            </w:r>
            <w:r>
              <w:rPr>
                <w:rFonts w:ascii="Times New Roman" w:hAnsi="Times New Roman" w:cs="Times New Roman"/>
                <w:sz w:val="28"/>
                <w:szCs w:val="28"/>
              </w:rPr>
              <w:t>,</w:t>
            </w:r>
            <w:r w:rsidR="00F027F7">
              <w:rPr>
                <w:rFonts w:ascii="Times New Roman" w:hAnsi="Times New Roman" w:cs="Times New Roman"/>
                <w:sz w:val="28"/>
                <w:szCs w:val="28"/>
              </w:rPr>
              <w:t>8</w:t>
            </w:r>
            <w:r>
              <w:rPr>
                <w:rFonts w:ascii="Times New Roman" w:hAnsi="Times New Roman" w:cs="Times New Roman"/>
                <w:sz w:val="28"/>
                <w:szCs w:val="28"/>
              </w:rPr>
              <w:t>%</w:t>
            </w:r>
          </w:p>
        </w:tc>
        <w:tc>
          <w:tcPr>
            <w:tcW w:w="1230" w:type="dxa"/>
          </w:tcPr>
          <w:p w:rsidR="000D7DA6" w:rsidRDefault="0091261A" w:rsidP="00F027F7">
            <w:pPr>
              <w:rPr>
                <w:rFonts w:ascii="Times New Roman" w:hAnsi="Times New Roman" w:cs="Times New Roman"/>
                <w:sz w:val="28"/>
                <w:szCs w:val="28"/>
              </w:rPr>
            </w:pPr>
            <w:r>
              <w:rPr>
                <w:rFonts w:ascii="Times New Roman" w:hAnsi="Times New Roman" w:cs="Times New Roman"/>
                <w:sz w:val="28"/>
                <w:szCs w:val="28"/>
              </w:rPr>
              <w:t>1</w:t>
            </w:r>
            <w:r w:rsidR="00F027F7">
              <w:rPr>
                <w:rFonts w:ascii="Times New Roman" w:hAnsi="Times New Roman" w:cs="Times New Roman"/>
                <w:sz w:val="28"/>
                <w:szCs w:val="28"/>
              </w:rPr>
              <w:t>9</w:t>
            </w:r>
            <w:r>
              <w:rPr>
                <w:rFonts w:ascii="Times New Roman" w:hAnsi="Times New Roman" w:cs="Times New Roman"/>
                <w:sz w:val="28"/>
                <w:szCs w:val="28"/>
              </w:rPr>
              <w:t>,</w:t>
            </w:r>
            <w:r w:rsidR="00F027F7">
              <w:rPr>
                <w:rFonts w:ascii="Times New Roman" w:hAnsi="Times New Roman" w:cs="Times New Roman"/>
                <w:sz w:val="28"/>
                <w:szCs w:val="28"/>
              </w:rPr>
              <w:t>6</w:t>
            </w:r>
            <w:r>
              <w:rPr>
                <w:rFonts w:ascii="Times New Roman" w:hAnsi="Times New Roman" w:cs="Times New Roman"/>
                <w:sz w:val="28"/>
                <w:szCs w:val="28"/>
              </w:rPr>
              <w:t>%</w:t>
            </w:r>
          </w:p>
        </w:tc>
        <w:tc>
          <w:tcPr>
            <w:tcW w:w="1307" w:type="dxa"/>
          </w:tcPr>
          <w:p w:rsidR="000D7DA6" w:rsidRDefault="00F027F7" w:rsidP="00F027F7">
            <w:pPr>
              <w:rPr>
                <w:rFonts w:ascii="Times New Roman" w:hAnsi="Times New Roman" w:cs="Times New Roman"/>
                <w:sz w:val="28"/>
                <w:szCs w:val="28"/>
              </w:rPr>
            </w:pPr>
            <w:r>
              <w:rPr>
                <w:rFonts w:ascii="Times New Roman" w:hAnsi="Times New Roman" w:cs="Times New Roman"/>
                <w:sz w:val="28"/>
                <w:szCs w:val="28"/>
              </w:rPr>
              <w:t>7</w:t>
            </w:r>
            <w:r w:rsidR="0091261A">
              <w:rPr>
                <w:rFonts w:ascii="Times New Roman" w:hAnsi="Times New Roman" w:cs="Times New Roman"/>
                <w:sz w:val="28"/>
                <w:szCs w:val="28"/>
              </w:rPr>
              <w:t>,</w:t>
            </w:r>
            <w:r>
              <w:rPr>
                <w:rFonts w:ascii="Times New Roman" w:hAnsi="Times New Roman" w:cs="Times New Roman"/>
                <w:sz w:val="28"/>
                <w:szCs w:val="28"/>
              </w:rPr>
              <w:t>1</w:t>
            </w:r>
            <w:r w:rsidR="0091261A">
              <w:rPr>
                <w:rFonts w:ascii="Times New Roman" w:hAnsi="Times New Roman" w:cs="Times New Roman"/>
                <w:sz w:val="28"/>
                <w:szCs w:val="28"/>
              </w:rPr>
              <w:t>%</w:t>
            </w:r>
          </w:p>
        </w:tc>
      </w:tr>
      <w:tr w:rsidR="000D7DA6" w:rsidTr="000D7DA6">
        <w:tc>
          <w:tcPr>
            <w:tcW w:w="844" w:type="dxa"/>
          </w:tcPr>
          <w:p w:rsidR="000D7DA6" w:rsidRDefault="000D7DA6" w:rsidP="0025145E">
            <w:pPr>
              <w:rPr>
                <w:rFonts w:ascii="Times New Roman" w:hAnsi="Times New Roman" w:cs="Times New Roman"/>
                <w:sz w:val="28"/>
                <w:szCs w:val="28"/>
              </w:rPr>
            </w:pPr>
            <w:r>
              <w:rPr>
                <w:rFonts w:ascii="Times New Roman" w:hAnsi="Times New Roman" w:cs="Times New Roman"/>
                <w:sz w:val="28"/>
                <w:szCs w:val="28"/>
              </w:rPr>
              <w:t>5.</w:t>
            </w:r>
          </w:p>
        </w:tc>
        <w:tc>
          <w:tcPr>
            <w:tcW w:w="3617" w:type="dxa"/>
          </w:tcPr>
          <w:p w:rsidR="000D7DA6" w:rsidRDefault="000D7DA6" w:rsidP="000D7DA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вы оцениваете организацию зоны отдыха для студентов в колледже? </w:t>
            </w:r>
          </w:p>
          <w:p w:rsidR="000D7DA6" w:rsidRDefault="000D7DA6" w:rsidP="0025145E">
            <w:pPr>
              <w:rPr>
                <w:rFonts w:ascii="Times New Roman" w:hAnsi="Times New Roman" w:cs="Times New Roman"/>
                <w:sz w:val="28"/>
                <w:szCs w:val="28"/>
              </w:rPr>
            </w:pPr>
          </w:p>
        </w:tc>
        <w:tc>
          <w:tcPr>
            <w:tcW w:w="1337" w:type="dxa"/>
          </w:tcPr>
          <w:p w:rsidR="000D7DA6" w:rsidRDefault="0091261A" w:rsidP="00F027F7">
            <w:pPr>
              <w:jc w:val="center"/>
              <w:rPr>
                <w:rFonts w:ascii="Times New Roman" w:hAnsi="Times New Roman" w:cs="Times New Roman"/>
                <w:sz w:val="28"/>
                <w:szCs w:val="28"/>
              </w:rPr>
            </w:pPr>
            <w:r>
              <w:rPr>
                <w:rFonts w:ascii="Times New Roman" w:hAnsi="Times New Roman" w:cs="Times New Roman"/>
                <w:sz w:val="28"/>
                <w:szCs w:val="28"/>
              </w:rPr>
              <w:t>3</w:t>
            </w:r>
            <w:r w:rsidR="00F027F7">
              <w:rPr>
                <w:rFonts w:ascii="Times New Roman" w:hAnsi="Times New Roman" w:cs="Times New Roman"/>
                <w:sz w:val="28"/>
                <w:szCs w:val="28"/>
              </w:rPr>
              <w:t>9</w:t>
            </w:r>
            <w:r>
              <w:rPr>
                <w:rFonts w:ascii="Times New Roman" w:hAnsi="Times New Roman" w:cs="Times New Roman"/>
                <w:sz w:val="28"/>
                <w:szCs w:val="28"/>
              </w:rPr>
              <w:t>,</w:t>
            </w:r>
            <w:r w:rsidR="00F027F7">
              <w:rPr>
                <w:rFonts w:ascii="Times New Roman" w:hAnsi="Times New Roman" w:cs="Times New Roman"/>
                <w:sz w:val="28"/>
                <w:szCs w:val="28"/>
              </w:rPr>
              <w:t>3</w:t>
            </w:r>
            <w:r>
              <w:rPr>
                <w:rFonts w:ascii="Times New Roman" w:hAnsi="Times New Roman" w:cs="Times New Roman"/>
                <w:sz w:val="28"/>
                <w:szCs w:val="28"/>
              </w:rPr>
              <w:t>%</w:t>
            </w:r>
          </w:p>
        </w:tc>
        <w:tc>
          <w:tcPr>
            <w:tcW w:w="1236" w:type="dxa"/>
          </w:tcPr>
          <w:p w:rsidR="000D7DA6" w:rsidRDefault="00363A60" w:rsidP="00F027F7">
            <w:pPr>
              <w:jc w:val="center"/>
              <w:rPr>
                <w:rFonts w:ascii="Times New Roman" w:hAnsi="Times New Roman" w:cs="Times New Roman"/>
                <w:sz w:val="28"/>
                <w:szCs w:val="28"/>
              </w:rPr>
            </w:pPr>
            <w:r>
              <w:rPr>
                <w:rFonts w:ascii="Times New Roman" w:hAnsi="Times New Roman" w:cs="Times New Roman"/>
                <w:sz w:val="28"/>
                <w:szCs w:val="28"/>
              </w:rPr>
              <w:t>4</w:t>
            </w:r>
            <w:r w:rsidR="00F027F7">
              <w:rPr>
                <w:rFonts w:ascii="Times New Roman" w:hAnsi="Times New Roman" w:cs="Times New Roman"/>
                <w:sz w:val="28"/>
                <w:szCs w:val="28"/>
              </w:rPr>
              <w:t>2</w:t>
            </w:r>
            <w:r>
              <w:rPr>
                <w:rFonts w:ascii="Times New Roman" w:hAnsi="Times New Roman" w:cs="Times New Roman"/>
                <w:sz w:val="28"/>
                <w:szCs w:val="28"/>
              </w:rPr>
              <w:t>,</w:t>
            </w:r>
            <w:r w:rsidR="00F027F7">
              <w:rPr>
                <w:rFonts w:ascii="Times New Roman" w:hAnsi="Times New Roman" w:cs="Times New Roman"/>
                <w:sz w:val="28"/>
                <w:szCs w:val="28"/>
              </w:rPr>
              <w:t>9</w:t>
            </w:r>
            <w:r>
              <w:rPr>
                <w:rFonts w:ascii="Times New Roman" w:hAnsi="Times New Roman" w:cs="Times New Roman"/>
                <w:sz w:val="28"/>
                <w:szCs w:val="28"/>
              </w:rPr>
              <w:t>%</w:t>
            </w:r>
          </w:p>
        </w:tc>
        <w:tc>
          <w:tcPr>
            <w:tcW w:w="1230" w:type="dxa"/>
          </w:tcPr>
          <w:p w:rsidR="000D7DA6" w:rsidRDefault="00F027F7" w:rsidP="00F027F7">
            <w:pPr>
              <w:jc w:val="center"/>
              <w:rPr>
                <w:rFonts w:ascii="Times New Roman" w:hAnsi="Times New Roman" w:cs="Times New Roman"/>
                <w:sz w:val="28"/>
                <w:szCs w:val="28"/>
              </w:rPr>
            </w:pPr>
            <w:r>
              <w:rPr>
                <w:rFonts w:ascii="Times New Roman" w:hAnsi="Times New Roman" w:cs="Times New Roman"/>
                <w:sz w:val="28"/>
                <w:szCs w:val="28"/>
              </w:rPr>
              <w:t>5</w:t>
            </w:r>
            <w:r w:rsidR="00363A60">
              <w:rPr>
                <w:rFonts w:ascii="Times New Roman" w:hAnsi="Times New Roman" w:cs="Times New Roman"/>
                <w:sz w:val="28"/>
                <w:szCs w:val="28"/>
              </w:rPr>
              <w:t>,</w:t>
            </w:r>
            <w:r>
              <w:rPr>
                <w:rFonts w:ascii="Times New Roman" w:hAnsi="Times New Roman" w:cs="Times New Roman"/>
                <w:sz w:val="28"/>
                <w:szCs w:val="28"/>
              </w:rPr>
              <w:t>3</w:t>
            </w:r>
            <w:r w:rsidR="00363A60">
              <w:rPr>
                <w:rFonts w:ascii="Times New Roman" w:hAnsi="Times New Roman" w:cs="Times New Roman"/>
                <w:sz w:val="28"/>
                <w:szCs w:val="28"/>
              </w:rPr>
              <w:t>%</w:t>
            </w:r>
          </w:p>
        </w:tc>
        <w:tc>
          <w:tcPr>
            <w:tcW w:w="1307" w:type="dxa"/>
          </w:tcPr>
          <w:p w:rsidR="000D7DA6" w:rsidRDefault="00F027F7" w:rsidP="00F027F7">
            <w:pPr>
              <w:jc w:val="center"/>
              <w:rPr>
                <w:rFonts w:ascii="Times New Roman" w:hAnsi="Times New Roman" w:cs="Times New Roman"/>
                <w:sz w:val="28"/>
                <w:szCs w:val="28"/>
              </w:rPr>
            </w:pPr>
            <w:r>
              <w:rPr>
                <w:rFonts w:ascii="Times New Roman" w:hAnsi="Times New Roman" w:cs="Times New Roman"/>
                <w:sz w:val="28"/>
                <w:szCs w:val="28"/>
              </w:rPr>
              <w:t>12</w:t>
            </w:r>
            <w:r w:rsidR="00363A60">
              <w:rPr>
                <w:rFonts w:ascii="Times New Roman" w:hAnsi="Times New Roman" w:cs="Times New Roman"/>
                <w:sz w:val="28"/>
                <w:szCs w:val="28"/>
              </w:rPr>
              <w:t>,</w:t>
            </w:r>
            <w:r>
              <w:rPr>
                <w:rFonts w:ascii="Times New Roman" w:hAnsi="Times New Roman" w:cs="Times New Roman"/>
                <w:sz w:val="28"/>
                <w:szCs w:val="28"/>
              </w:rPr>
              <w:t>5</w:t>
            </w:r>
            <w:r w:rsidR="00363A60">
              <w:rPr>
                <w:rFonts w:ascii="Times New Roman" w:hAnsi="Times New Roman" w:cs="Times New Roman"/>
                <w:sz w:val="28"/>
                <w:szCs w:val="28"/>
              </w:rPr>
              <w:t>%</w:t>
            </w:r>
          </w:p>
        </w:tc>
      </w:tr>
      <w:tr w:rsidR="00A0312A" w:rsidTr="000D7DA6">
        <w:tc>
          <w:tcPr>
            <w:tcW w:w="844" w:type="dxa"/>
          </w:tcPr>
          <w:p w:rsidR="00A0312A" w:rsidRDefault="00A0312A" w:rsidP="0025145E">
            <w:pPr>
              <w:rPr>
                <w:rFonts w:ascii="Times New Roman" w:hAnsi="Times New Roman" w:cs="Times New Roman"/>
                <w:sz w:val="28"/>
                <w:szCs w:val="28"/>
              </w:rPr>
            </w:pPr>
            <w:r>
              <w:rPr>
                <w:rFonts w:ascii="Times New Roman" w:hAnsi="Times New Roman" w:cs="Times New Roman"/>
                <w:sz w:val="28"/>
                <w:szCs w:val="28"/>
              </w:rPr>
              <w:t>6.</w:t>
            </w:r>
          </w:p>
        </w:tc>
        <w:tc>
          <w:tcPr>
            <w:tcW w:w="3617" w:type="dxa"/>
          </w:tcPr>
          <w:p w:rsidR="00A0312A" w:rsidRDefault="00A0312A" w:rsidP="000D7DA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Вы оцениваете качество работы учебной части и отдела кадров по работе со студентами колледжа (консультативное сопровождение студента, оказание помощи в решении профессиональных и личностных проблем сотрудниками учебной </w:t>
            </w:r>
            <w:r>
              <w:rPr>
                <w:rFonts w:ascii="Times New Roman" w:eastAsia="Calibri" w:hAnsi="Times New Roman" w:cs="Times New Roman"/>
                <w:sz w:val="28"/>
                <w:szCs w:val="28"/>
              </w:rPr>
              <w:lastRenderedPageBreak/>
              <w:t>части и отдела кадров)?</w:t>
            </w:r>
          </w:p>
          <w:p w:rsidR="00A0312A" w:rsidRDefault="00A0312A" w:rsidP="0025145E">
            <w:pPr>
              <w:rPr>
                <w:rFonts w:ascii="Times New Roman" w:hAnsi="Times New Roman" w:cs="Times New Roman"/>
                <w:sz w:val="28"/>
                <w:szCs w:val="28"/>
              </w:rPr>
            </w:pPr>
          </w:p>
        </w:tc>
        <w:tc>
          <w:tcPr>
            <w:tcW w:w="1337" w:type="dxa"/>
          </w:tcPr>
          <w:p w:rsidR="00A0312A" w:rsidRDefault="008B2CEA" w:rsidP="008B2CEA">
            <w:pPr>
              <w:jc w:val="center"/>
              <w:rPr>
                <w:rFonts w:ascii="Times New Roman" w:hAnsi="Times New Roman" w:cs="Times New Roman"/>
                <w:sz w:val="28"/>
                <w:szCs w:val="28"/>
              </w:rPr>
            </w:pPr>
            <w:r>
              <w:rPr>
                <w:rFonts w:ascii="Times New Roman" w:hAnsi="Times New Roman" w:cs="Times New Roman"/>
                <w:sz w:val="28"/>
                <w:szCs w:val="28"/>
              </w:rPr>
              <w:lastRenderedPageBreak/>
              <w:t>60</w:t>
            </w:r>
            <w:r w:rsidR="00363A60">
              <w:rPr>
                <w:rFonts w:ascii="Times New Roman" w:hAnsi="Times New Roman" w:cs="Times New Roman"/>
                <w:sz w:val="28"/>
                <w:szCs w:val="28"/>
              </w:rPr>
              <w:t>,</w:t>
            </w:r>
            <w:r>
              <w:rPr>
                <w:rFonts w:ascii="Times New Roman" w:hAnsi="Times New Roman" w:cs="Times New Roman"/>
                <w:sz w:val="28"/>
                <w:szCs w:val="28"/>
              </w:rPr>
              <w:t>7</w:t>
            </w:r>
            <w:r w:rsidR="00363A60">
              <w:rPr>
                <w:rFonts w:ascii="Times New Roman" w:hAnsi="Times New Roman" w:cs="Times New Roman"/>
                <w:sz w:val="28"/>
                <w:szCs w:val="28"/>
              </w:rPr>
              <w:t>%</w:t>
            </w:r>
          </w:p>
        </w:tc>
        <w:tc>
          <w:tcPr>
            <w:tcW w:w="1236" w:type="dxa"/>
          </w:tcPr>
          <w:p w:rsidR="00A0312A" w:rsidRDefault="00363A60" w:rsidP="008B2CEA">
            <w:pPr>
              <w:jc w:val="center"/>
              <w:rPr>
                <w:rFonts w:ascii="Times New Roman" w:hAnsi="Times New Roman" w:cs="Times New Roman"/>
                <w:sz w:val="28"/>
                <w:szCs w:val="28"/>
              </w:rPr>
            </w:pPr>
            <w:r>
              <w:rPr>
                <w:rFonts w:ascii="Times New Roman" w:hAnsi="Times New Roman" w:cs="Times New Roman"/>
                <w:sz w:val="28"/>
                <w:szCs w:val="28"/>
              </w:rPr>
              <w:t>3</w:t>
            </w:r>
            <w:r w:rsidR="008B2CEA">
              <w:rPr>
                <w:rFonts w:ascii="Times New Roman" w:hAnsi="Times New Roman" w:cs="Times New Roman"/>
                <w:sz w:val="28"/>
                <w:szCs w:val="28"/>
              </w:rPr>
              <w:t>0</w:t>
            </w:r>
            <w:r>
              <w:rPr>
                <w:rFonts w:ascii="Times New Roman" w:hAnsi="Times New Roman" w:cs="Times New Roman"/>
                <w:sz w:val="28"/>
                <w:szCs w:val="28"/>
              </w:rPr>
              <w:t>,</w:t>
            </w:r>
            <w:r w:rsidR="008B2CEA">
              <w:rPr>
                <w:rFonts w:ascii="Times New Roman" w:hAnsi="Times New Roman" w:cs="Times New Roman"/>
                <w:sz w:val="28"/>
                <w:szCs w:val="28"/>
              </w:rPr>
              <w:t>4</w:t>
            </w:r>
            <w:r>
              <w:rPr>
                <w:rFonts w:ascii="Times New Roman" w:hAnsi="Times New Roman" w:cs="Times New Roman"/>
                <w:sz w:val="28"/>
                <w:szCs w:val="28"/>
              </w:rPr>
              <w:t>%</w:t>
            </w:r>
          </w:p>
        </w:tc>
        <w:tc>
          <w:tcPr>
            <w:tcW w:w="1230" w:type="dxa"/>
          </w:tcPr>
          <w:p w:rsidR="00A0312A" w:rsidRDefault="008B2CEA" w:rsidP="00D72603">
            <w:pPr>
              <w:jc w:val="center"/>
              <w:rPr>
                <w:rFonts w:ascii="Times New Roman" w:hAnsi="Times New Roman" w:cs="Times New Roman"/>
                <w:sz w:val="28"/>
                <w:szCs w:val="28"/>
              </w:rPr>
            </w:pPr>
            <w:r>
              <w:rPr>
                <w:rFonts w:ascii="Times New Roman" w:hAnsi="Times New Roman" w:cs="Times New Roman"/>
                <w:sz w:val="28"/>
                <w:szCs w:val="28"/>
              </w:rPr>
              <w:t>7,4</w:t>
            </w:r>
            <w:r>
              <w:rPr>
                <w:rFonts w:ascii="Times New Roman" w:hAnsi="Times New Roman" w:cs="Times New Roman"/>
                <w:sz w:val="28"/>
                <w:szCs w:val="28"/>
              </w:rPr>
              <w:t>%</w:t>
            </w:r>
          </w:p>
        </w:tc>
        <w:tc>
          <w:tcPr>
            <w:tcW w:w="1307" w:type="dxa"/>
          </w:tcPr>
          <w:p w:rsidR="00A0312A" w:rsidRDefault="008B2CEA" w:rsidP="00D72603">
            <w:pPr>
              <w:jc w:val="center"/>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w:t>
            </w:r>
          </w:p>
        </w:tc>
      </w:tr>
      <w:tr w:rsidR="00A0312A" w:rsidTr="000D7DA6">
        <w:tc>
          <w:tcPr>
            <w:tcW w:w="844" w:type="dxa"/>
          </w:tcPr>
          <w:p w:rsidR="00A0312A" w:rsidRDefault="00A0312A" w:rsidP="0025145E">
            <w:pPr>
              <w:rPr>
                <w:rFonts w:ascii="Times New Roman" w:hAnsi="Times New Roman" w:cs="Times New Roman"/>
                <w:sz w:val="28"/>
                <w:szCs w:val="28"/>
              </w:rPr>
            </w:pPr>
            <w:r>
              <w:rPr>
                <w:rFonts w:ascii="Times New Roman" w:hAnsi="Times New Roman" w:cs="Times New Roman"/>
                <w:sz w:val="28"/>
                <w:szCs w:val="28"/>
              </w:rPr>
              <w:lastRenderedPageBreak/>
              <w:t>7.</w:t>
            </w:r>
          </w:p>
        </w:tc>
        <w:tc>
          <w:tcPr>
            <w:tcW w:w="3617" w:type="dxa"/>
          </w:tcPr>
          <w:p w:rsidR="00A0312A" w:rsidRDefault="00A0312A" w:rsidP="000D7DA6">
            <w:pPr>
              <w:jc w:val="both"/>
              <w:rPr>
                <w:rFonts w:ascii="Times New Roman" w:eastAsia="Calibri" w:hAnsi="Times New Roman" w:cs="Times New Roman"/>
                <w:sz w:val="28"/>
                <w:szCs w:val="28"/>
              </w:rPr>
            </w:pPr>
            <w:r>
              <w:rPr>
                <w:rFonts w:ascii="Times New Roman" w:eastAsia="Calibri" w:hAnsi="Times New Roman" w:cs="Times New Roman"/>
                <w:sz w:val="28"/>
                <w:szCs w:val="28"/>
              </w:rPr>
              <w:t>Как вы оцениваете использование в процессе обучения инструментов информационной системы управления ВУЗом (ИСУ ВУЗ), таких, как: работа личного кабинета в целом, работа форума, доступ к электронным библиотекам, работа электронного журнала, доступ к учебно-методическому обеспечению программы?</w:t>
            </w:r>
          </w:p>
          <w:p w:rsidR="00A0312A" w:rsidRDefault="00A0312A" w:rsidP="0025145E">
            <w:pPr>
              <w:rPr>
                <w:rFonts w:ascii="Times New Roman" w:hAnsi="Times New Roman" w:cs="Times New Roman"/>
                <w:sz w:val="28"/>
                <w:szCs w:val="28"/>
              </w:rPr>
            </w:pPr>
          </w:p>
        </w:tc>
        <w:tc>
          <w:tcPr>
            <w:tcW w:w="1337" w:type="dxa"/>
          </w:tcPr>
          <w:p w:rsidR="00A0312A" w:rsidRDefault="008B2CEA" w:rsidP="008B2CEA">
            <w:pPr>
              <w:jc w:val="center"/>
              <w:rPr>
                <w:rFonts w:ascii="Times New Roman" w:hAnsi="Times New Roman" w:cs="Times New Roman"/>
                <w:sz w:val="28"/>
                <w:szCs w:val="28"/>
              </w:rPr>
            </w:pPr>
            <w:r>
              <w:rPr>
                <w:rFonts w:ascii="Times New Roman" w:hAnsi="Times New Roman" w:cs="Times New Roman"/>
                <w:sz w:val="28"/>
                <w:szCs w:val="28"/>
              </w:rPr>
              <w:t>41</w:t>
            </w:r>
            <w:r w:rsidR="00750CCD">
              <w:rPr>
                <w:rFonts w:ascii="Times New Roman" w:hAnsi="Times New Roman" w:cs="Times New Roman"/>
                <w:sz w:val="28"/>
                <w:szCs w:val="28"/>
              </w:rPr>
              <w:t>,</w:t>
            </w:r>
            <w:r>
              <w:rPr>
                <w:rFonts w:ascii="Times New Roman" w:hAnsi="Times New Roman" w:cs="Times New Roman"/>
                <w:sz w:val="28"/>
                <w:szCs w:val="28"/>
              </w:rPr>
              <w:t>1</w:t>
            </w:r>
            <w:r w:rsidR="00750CCD">
              <w:rPr>
                <w:rFonts w:ascii="Times New Roman" w:hAnsi="Times New Roman" w:cs="Times New Roman"/>
                <w:sz w:val="28"/>
                <w:szCs w:val="28"/>
              </w:rPr>
              <w:t>%</w:t>
            </w:r>
          </w:p>
        </w:tc>
        <w:tc>
          <w:tcPr>
            <w:tcW w:w="1236" w:type="dxa"/>
          </w:tcPr>
          <w:p w:rsidR="00A0312A" w:rsidRDefault="00750CCD" w:rsidP="008B2CEA">
            <w:pPr>
              <w:jc w:val="center"/>
              <w:rPr>
                <w:rFonts w:ascii="Times New Roman" w:hAnsi="Times New Roman" w:cs="Times New Roman"/>
                <w:sz w:val="28"/>
                <w:szCs w:val="28"/>
              </w:rPr>
            </w:pPr>
            <w:r>
              <w:rPr>
                <w:rFonts w:ascii="Times New Roman" w:hAnsi="Times New Roman" w:cs="Times New Roman"/>
                <w:sz w:val="28"/>
                <w:szCs w:val="28"/>
              </w:rPr>
              <w:t>3</w:t>
            </w:r>
            <w:r w:rsidR="008B2CEA">
              <w:rPr>
                <w:rFonts w:ascii="Times New Roman" w:hAnsi="Times New Roman" w:cs="Times New Roman"/>
                <w:sz w:val="28"/>
                <w:szCs w:val="28"/>
              </w:rPr>
              <w:t>3</w:t>
            </w:r>
            <w:r>
              <w:rPr>
                <w:rFonts w:ascii="Times New Roman" w:hAnsi="Times New Roman" w:cs="Times New Roman"/>
                <w:sz w:val="28"/>
                <w:szCs w:val="28"/>
              </w:rPr>
              <w:t>,</w:t>
            </w:r>
            <w:r w:rsidR="008B2CEA">
              <w:rPr>
                <w:rFonts w:ascii="Times New Roman" w:hAnsi="Times New Roman" w:cs="Times New Roman"/>
                <w:sz w:val="28"/>
                <w:szCs w:val="28"/>
              </w:rPr>
              <w:t>9</w:t>
            </w:r>
            <w:r>
              <w:rPr>
                <w:rFonts w:ascii="Times New Roman" w:hAnsi="Times New Roman" w:cs="Times New Roman"/>
                <w:sz w:val="28"/>
                <w:szCs w:val="28"/>
              </w:rPr>
              <w:t>%</w:t>
            </w:r>
          </w:p>
        </w:tc>
        <w:tc>
          <w:tcPr>
            <w:tcW w:w="1230" w:type="dxa"/>
          </w:tcPr>
          <w:p w:rsidR="00A0312A" w:rsidRDefault="008B2CEA" w:rsidP="008B2CEA">
            <w:pPr>
              <w:jc w:val="center"/>
              <w:rPr>
                <w:rFonts w:ascii="Times New Roman" w:hAnsi="Times New Roman" w:cs="Times New Roman"/>
                <w:sz w:val="28"/>
                <w:szCs w:val="28"/>
              </w:rPr>
            </w:pPr>
            <w:r>
              <w:rPr>
                <w:rFonts w:ascii="Times New Roman" w:hAnsi="Times New Roman" w:cs="Times New Roman"/>
                <w:sz w:val="28"/>
                <w:szCs w:val="28"/>
              </w:rPr>
              <w:t>14</w:t>
            </w:r>
            <w:r w:rsidR="00750CCD">
              <w:rPr>
                <w:rFonts w:ascii="Times New Roman" w:hAnsi="Times New Roman" w:cs="Times New Roman"/>
                <w:sz w:val="28"/>
                <w:szCs w:val="28"/>
              </w:rPr>
              <w:t>,</w:t>
            </w:r>
            <w:r>
              <w:rPr>
                <w:rFonts w:ascii="Times New Roman" w:hAnsi="Times New Roman" w:cs="Times New Roman"/>
                <w:sz w:val="28"/>
                <w:szCs w:val="28"/>
              </w:rPr>
              <w:t>3</w:t>
            </w:r>
            <w:r w:rsidR="00750CCD">
              <w:rPr>
                <w:rFonts w:ascii="Times New Roman" w:hAnsi="Times New Roman" w:cs="Times New Roman"/>
                <w:sz w:val="28"/>
                <w:szCs w:val="28"/>
              </w:rPr>
              <w:t>%</w:t>
            </w:r>
          </w:p>
        </w:tc>
        <w:tc>
          <w:tcPr>
            <w:tcW w:w="1307" w:type="dxa"/>
          </w:tcPr>
          <w:p w:rsidR="00A0312A" w:rsidRDefault="008B2CEA" w:rsidP="008B2CEA">
            <w:pPr>
              <w:jc w:val="center"/>
              <w:rPr>
                <w:rFonts w:ascii="Times New Roman" w:hAnsi="Times New Roman" w:cs="Times New Roman"/>
                <w:sz w:val="28"/>
                <w:szCs w:val="28"/>
              </w:rPr>
            </w:pPr>
            <w:r>
              <w:rPr>
                <w:rFonts w:ascii="Times New Roman" w:hAnsi="Times New Roman" w:cs="Times New Roman"/>
                <w:sz w:val="28"/>
                <w:szCs w:val="28"/>
              </w:rPr>
              <w:t>10</w:t>
            </w:r>
            <w:r w:rsidR="00750CCD">
              <w:rPr>
                <w:rFonts w:ascii="Times New Roman" w:hAnsi="Times New Roman" w:cs="Times New Roman"/>
                <w:sz w:val="28"/>
                <w:szCs w:val="28"/>
              </w:rPr>
              <w:t>,</w:t>
            </w:r>
            <w:r>
              <w:rPr>
                <w:rFonts w:ascii="Times New Roman" w:hAnsi="Times New Roman" w:cs="Times New Roman"/>
                <w:sz w:val="28"/>
                <w:szCs w:val="28"/>
              </w:rPr>
              <w:t>7</w:t>
            </w:r>
            <w:r w:rsidR="00750CCD">
              <w:rPr>
                <w:rFonts w:ascii="Times New Roman" w:hAnsi="Times New Roman" w:cs="Times New Roman"/>
                <w:sz w:val="28"/>
                <w:szCs w:val="28"/>
              </w:rPr>
              <w:t>%</w:t>
            </w:r>
          </w:p>
        </w:tc>
      </w:tr>
      <w:tr w:rsidR="00A0312A" w:rsidTr="000D7DA6">
        <w:tc>
          <w:tcPr>
            <w:tcW w:w="844" w:type="dxa"/>
          </w:tcPr>
          <w:p w:rsidR="00A0312A" w:rsidRDefault="00A0312A" w:rsidP="0025145E">
            <w:pPr>
              <w:rPr>
                <w:rFonts w:ascii="Times New Roman" w:hAnsi="Times New Roman" w:cs="Times New Roman"/>
                <w:sz w:val="28"/>
                <w:szCs w:val="28"/>
              </w:rPr>
            </w:pPr>
            <w:r>
              <w:rPr>
                <w:rFonts w:ascii="Times New Roman" w:hAnsi="Times New Roman" w:cs="Times New Roman"/>
                <w:sz w:val="28"/>
                <w:szCs w:val="28"/>
              </w:rPr>
              <w:t>8.</w:t>
            </w:r>
          </w:p>
        </w:tc>
        <w:tc>
          <w:tcPr>
            <w:tcW w:w="3617" w:type="dxa"/>
          </w:tcPr>
          <w:p w:rsidR="00A0312A" w:rsidRDefault="00A0312A" w:rsidP="000D7DA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Вы оцениваете умение преподавателя преподнести информацию по своей дисциплине? </w:t>
            </w:r>
          </w:p>
          <w:p w:rsidR="00A0312A" w:rsidRDefault="00A0312A" w:rsidP="0025145E">
            <w:pPr>
              <w:rPr>
                <w:rFonts w:ascii="Times New Roman" w:hAnsi="Times New Roman" w:cs="Times New Roman"/>
                <w:sz w:val="28"/>
                <w:szCs w:val="28"/>
              </w:rPr>
            </w:pPr>
          </w:p>
        </w:tc>
        <w:tc>
          <w:tcPr>
            <w:tcW w:w="1337" w:type="dxa"/>
          </w:tcPr>
          <w:p w:rsidR="00A0312A" w:rsidRDefault="008B2CEA" w:rsidP="008B2CEA">
            <w:pPr>
              <w:jc w:val="center"/>
              <w:rPr>
                <w:rFonts w:ascii="Times New Roman" w:hAnsi="Times New Roman" w:cs="Times New Roman"/>
                <w:sz w:val="28"/>
                <w:szCs w:val="28"/>
              </w:rPr>
            </w:pPr>
            <w:r>
              <w:rPr>
                <w:rFonts w:ascii="Times New Roman" w:hAnsi="Times New Roman" w:cs="Times New Roman"/>
                <w:sz w:val="28"/>
                <w:szCs w:val="28"/>
              </w:rPr>
              <w:t>57</w:t>
            </w:r>
            <w:r w:rsidR="00F46533">
              <w:rPr>
                <w:rFonts w:ascii="Times New Roman" w:hAnsi="Times New Roman" w:cs="Times New Roman"/>
                <w:sz w:val="28"/>
                <w:szCs w:val="28"/>
              </w:rPr>
              <w:t>,</w:t>
            </w:r>
            <w:r>
              <w:rPr>
                <w:rFonts w:ascii="Times New Roman" w:hAnsi="Times New Roman" w:cs="Times New Roman"/>
                <w:sz w:val="28"/>
                <w:szCs w:val="28"/>
              </w:rPr>
              <w:t>1</w:t>
            </w:r>
            <w:r w:rsidR="00F46533">
              <w:rPr>
                <w:rFonts w:ascii="Times New Roman" w:hAnsi="Times New Roman" w:cs="Times New Roman"/>
                <w:sz w:val="28"/>
                <w:szCs w:val="28"/>
              </w:rPr>
              <w:t>%</w:t>
            </w:r>
          </w:p>
        </w:tc>
        <w:tc>
          <w:tcPr>
            <w:tcW w:w="1236" w:type="dxa"/>
          </w:tcPr>
          <w:p w:rsidR="00A0312A" w:rsidRDefault="008B2CEA" w:rsidP="008B2CEA">
            <w:pPr>
              <w:jc w:val="center"/>
              <w:rPr>
                <w:rFonts w:ascii="Times New Roman" w:hAnsi="Times New Roman" w:cs="Times New Roman"/>
                <w:sz w:val="28"/>
                <w:szCs w:val="28"/>
              </w:rPr>
            </w:pPr>
            <w:r>
              <w:rPr>
                <w:rFonts w:ascii="Times New Roman" w:hAnsi="Times New Roman" w:cs="Times New Roman"/>
                <w:sz w:val="28"/>
                <w:szCs w:val="28"/>
              </w:rPr>
              <w:t>39,3</w:t>
            </w:r>
            <w:r w:rsidR="00F46533">
              <w:rPr>
                <w:rFonts w:ascii="Times New Roman" w:hAnsi="Times New Roman" w:cs="Times New Roman"/>
                <w:sz w:val="28"/>
                <w:szCs w:val="28"/>
              </w:rPr>
              <w:t>%</w:t>
            </w:r>
          </w:p>
        </w:tc>
        <w:tc>
          <w:tcPr>
            <w:tcW w:w="1230" w:type="dxa"/>
          </w:tcPr>
          <w:p w:rsidR="00A0312A" w:rsidRDefault="008B2CEA" w:rsidP="008B2CEA">
            <w:pPr>
              <w:jc w:val="center"/>
              <w:rPr>
                <w:rFonts w:ascii="Times New Roman" w:hAnsi="Times New Roman" w:cs="Times New Roman"/>
                <w:sz w:val="28"/>
                <w:szCs w:val="28"/>
              </w:rPr>
            </w:pPr>
            <w:r>
              <w:rPr>
                <w:rFonts w:ascii="Times New Roman" w:hAnsi="Times New Roman" w:cs="Times New Roman"/>
                <w:sz w:val="28"/>
                <w:szCs w:val="28"/>
              </w:rPr>
              <w:t>3</w:t>
            </w:r>
            <w:r w:rsidR="00F46533">
              <w:rPr>
                <w:rFonts w:ascii="Times New Roman" w:hAnsi="Times New Roman" w:cs="Times New Roman"/>
                <w:sz w:val="28"/>
                <w:szCs w:val="28"/>
              </w:rPr>
              <w:t>,</w:t>
            </w:r>
            <w:r>
              <w:rPr>
                <w:rFonts w:ascii="Times New Roman" w:hAnsi="Times New Roman" w:cs="Times New Roman"/>
                <w:sz w:val="28"/>
                <w:szCs w:val="28"/>
              </w:rPr>
              <w:t>6</w:t>
            </w:r>
            <w:r w:rsidR="00F46533">
              <w:rPr>
                <w:rFonts w:ascii="Times New Roman" w:hAnsi="Times New Roman" w:cs="Times New Roman"/>
                <w:sz w:val="28"/>
                <w:szCs w:val="28"/>
              </w:rPr>
              <w:t>%</w:t>
            </w:r>
          </w:p>
        </w:tc>
        <w:tc>
          <w:tcPr>
            <w:tcW w:w="1307" w:type="dxa"/>
          </w:tcPr>
          <w:p w:rsidR="00A0312A" w:rsidRDefault="00A0312A" w:rsidP="00690511">
            <w:pPr>
              <w:jc w:val="center"/>
              <w:rPr>
                <w:rFonts w:ascii="Times New Roman" w:hAnsi="Times New Roman" w:cs="Times New Roman"/>
                <w:sz w:val="28"/>
                <w:szCs w:val="28"/>
              </w:rPr>
            </w:pPr>
          </w:p>
        </w:tc>
      </w:tr>
      <w:tr w:rsidR="008B2CEA" w:rsidTr="000D7DA6">
        <w:tc>
          <w:tcPr>
            <w:tcW w:w="844" w:type="dxa"/>
          </w:tcPr>
          <w:p w:rsidR="008B2CEA" w:rsidRDefault="008B2CEA" w:rsidP="008B2CEA">
            <w:pPr>
              <w:rPr>
                <w:rFonts w:ascii="Times New Roman" w:hAnsi="Times New Roman" w:cs="Times New Roman"/>
                <w:sz w:val="28"/>
                <w:szCs w:val="28"/>
              </w:rPr>
            </w:pPr>
            <w:r>
              <w:rPr>
                <w:rFonts w:ascii="Times New Roman" w:hAnsi="Times New Roman" w:cs="Times New Roman"/>
                <w:sz w:val="28"/>
                <w:szCs w:val="28"/>
              </w:rPr>
              <w:t>9.</w:t>
            </w:r>
          </w:p>
        </w:tc>
        <w:tc>
          <w:tcPr>
            <w:tcW w:w="3617" w:type="dxa"/>
          </w:tcPr>
          <w:p w:rsidR="008B2CEA" w:rsidRDefault="008B2CEA" w:rsidP="008B2CEA">
            <w:pPr>
              <w:rPr>
                <w:rFonts w:ascii="Times New Roman" w:hAnsi="Times New Roman" w:cs="Times New Roman"/>
                <w:sz w:val="28"/>
                <w:szCs w:val="28"/>
              </w:rPr>
            </w:pPr>
            <w:r>
              <w:rPr>
                <w:rFonts w:ascii="Times New Roman" w:eastAsia="Calibri" w:hAnsi="Times New Roman" w:cs="Times New Roman"/>
                <w:sz w:val="28"/>
                <w:szCs w:val="28"/>
              </w:rPr>
              <w:t>Как Вы оцениваете организацию студенческой жизни и культурно-массовая деятельность колледжа?</w:t>
            </w:r>
          </w:p>
        </w:tc>
        <w:tc>
          <w:tcPr>
            <w:tcW w:w="1337" w:type="dxa"/>
          </w:tcPr>
          <w:p w:rsidR="008B2CEA" w:rsidRDefault="008B2CEA" w:rsidP="008B2CEA">
            <w:pPr>
              <w:jc w:val="center"/>
              <w:rPr>
                <w:rFonts w:ascii="Times New Roman" w:hAnsi="Times New Roman" w:cs="Times New Roman"/>
                <w:sz w:val="28"/>
                <w:szCs w:val="28"/>
              </w:rPr>
            </w:pPr>
            <w:r>
              <w:rPr>
                <w:rFonts w:ascii="Times New Roman" w:hAnsi="Times New Roman" w:cs="Times New Roman"/>
                <w:sz w:val="28"/>
                <w:szCs w:val="28"/>
              </w:rPr>
              <w:t>51,8%</w:t>
            </w:r>
          </w:p>
        </w:tc>
        <w:tc>
          <w:tcPr>
            <w:tcW w:w="1236" w:type="dxa"/>
          </w:tcPr>
          <w:p w:rsidR="008B2CEA" w:rsidRDefault="008B2CEA" w:rsidP="008B2CEA">
            <w:pPr>
              <w:jc w:val="center"/>
              <w:rPr>
                <w:rFonts w:ascii="Times New Roman" w:hAnsi="Times New Roman" w:cs="Times New Roman"/>
                <w:sz w:val="28"/>
                <w:szCs w:val="28"/>
              </w:rPr>
            </w:pPr>
            <w:r>
              <w:rPr>
                <w:rFonts w:ascii="Times New Roman" w:hAnsi="Times New Roman" w:cs="Times New Roman"/>
                <w:sz w:val="28"/>
                <w:szCs w:val="28"/>
              </w:rPr>
              <w:t>37,5%</w:t>
            </w:r>
          </w:p>
        </w:tc>
        <w:tc>
          <w:tcPr>
            <w:tcW w:w="1230" w:type="dxa"/>
          </w:tcPr>
          <w:p w:rsidR="008B2CEA" w:rsidRDefault="008B2CEA" w:rsidP="008B2CEA">
            <w:r>
              <w:rPr>
                <w:rFonts w:ascii="Times New Roman" w:hAnsi="Times New Roman" w:cs="Times New Roman"/>
                <w:sz w:val="28"/>
                <w:szCs w:val="28"/>
              </w:rPr>
              <w:t>5,3</w:t>
            </w:r>
            <w:r w:rsidRPr="00472570">
              <w:rPr>
                <w:rFonts w:ascii="Times New Roman" w:hAnsi="Times New Roman" w:cs="Times New Roman"/>
                <w:sz w:val="28"/>
                <w:szCs w:val="28"/>
              </w:rPr>
              <w:t>%</w:t>
            </w:r>
          </w:p>
        </w:tc>
        <w:tc>
          <w:tcPr>
            <w:tcW w:w="1307" w:type="dxa"/>
          </w:tcPr>
          <w:p w:rsidR="008B2CEA" w:rsidRDefault="008B2CEA" w:rsidP="008B2CEA">
            <w:r>
              <w:rPr>
                <w:rFonts w:ascii="Times New Roman" w:hAnsi="Times New Roman" w:cs="Times New Roman"/>
                <w:sz w:val="28"/>
                <w:szCs w:val="28"/>
              </w:rPr>
              <w:t>5,3</w:t>
            </w:r>
            <w:r w:rsidRPr="00472570">
              <w:rPr>
                <w:rFonts w:ascii="Times New Roman" w:hAnsi="Times New Roman" w:cs="Times New Roman"/>
                <w:sz w:val="28"/>
                <w:szCs w:val="28"/>
              </w:rPr>
              <w:t>%</w:t>
            </w:r>
          </w:p>
        </w:tc>
      </w:tr>
      <w:tr w:rsidR="00A0312A" w:rsidTr="000D7DA6">
        <w:tc>
          <w:tcPr>
            <w:tcW w:w="844" w:type="dxa"/>
          </w:tcPr>
          <w:p w:rsidR="00A0312A" w:rsidRDefault="00A0312A" w:rsidP="0025145E">
            <w:pPr>
              <w:rPr>
                <w:rFonts w:ascii="Times New Roman" w:hAnsi="Times New Roman" w:cs="Times New Roman"/>
                <w:sz w:val="28"/>
                <w:szCs w:val="28"/>
              </w:rPr>
            </w:pPr>
            <w:r>
              <w:rPr>
                <w:rFonts w:ascii="Times New Roman" w:hAnsi="Times New Roman" w:cs="Times New Roman"/>
                <w:sz w:val="28"/>
                <w:szCs w:val="28"/>
              </w:rPr>
              <w:t>10.</w:t>
            </w:r>
          </w:p>
        </w:tc>
        <w:tc>
          <w:tcPr>
            <w:tcW w:w="3617" w:type="dxa"/>
          </w:tcPr>
          <w:p w:rsidR="00A0312A" w:rsidRDefault="00A0312A" w:rsidP="0025145E">
            <w:pPr>
              <w:rPr>
                <w:rFonts w:ascii="Times New Roman" w:hAnsi="Times New Roman" w:cs="Times New Roman"/>
                <w:sz w:val="28"/>
                <w:szCs w:val="28"/>
              </w:rPr>
            </w:pPr>
            <w:r>
              <w:rPr>
                <w:rFonts w:ascii="Times New Roman" w:eastAsia="Calibri" w:hAnsi="Times New Roman" w:cs="Times New Roman"/>
                <w:sz w:val="28"/>
                <w:szCs w:val="28"/>
              </w:rPr>
              <w:t>Как Вы оцениваете организацию спортивной деятельности колледжа?</w:t>
            </w:r>
          </w:p>
        </w:tc>
        <w:tc>
          <w:tcPr>
            <w:tcW w:w="1337" w:type="dxa"/>
          </w:tcPr>
          <w:p w:rsidR="00A0312A" w:rsidRDefault="008B2CEA" w:rsidP="001F7DCE">
            <w:pPr>
              <w:jc w:val="center"/>
              <w:rPr>
                <w:rFonts w:ascii="Times New Roman" w:hAnsi="Times New Roman" w:cs="Times New Roman"/>
                <w:sz w:val="28"/>
                <w:szCs w:val="28"/>
              </w:rPr>
            </w:pPr>
            <w:r>
              <w:rPr>
                <w:rFonts w:ascii="Times New Roman" w:hAnsi="Times New Roman" w:cs="Times New Roman"/>
                <w:sz w:val="28"/>
                <w:szCs w:val="28"/>
              </w:rPr>
              <w:t>51,8</w:t>
            </w:r>
            <w:r w:rsidR="00715E6B">
              <w:rPr>
                <w:rFonts w:ascii="Times New Roman" w:hAnsi="Times New Roman" w:cs="Times New Roman"/>
                <w:sz w:val="28"/>
                <w:szCs w:val="28"/>
              </w:rPr>
              <w:t>%</w:t>
            </w:r>
          </w:p>
        </w:tc>
        <w:tc>
          <w:tcPr>
            <w:tcW w:w="1236" w:type="dxa"/>
          </w:tcPr>
          <w:p w:rsidR="00A0312A" w:rsidRDefault="008B2CEA" w:rsidP="008B2CEA">
            <w:pPr>
              <w:jc w:val="center"/>
              <w:rPr>
                <w:rFonts w:ascii="Times New Roman" w:hAnsi="Times New Roman" w:cs="Times New Roman"/>
                <w:sz w:val="28"/>
                <w:szCs w:val="28"/>
              </w:rPr>
            </w:pPr>
            <w:r>
              <w:rPr>
                <w:rFonts w:ascii="Times New Roman" w:hAnsi="Times New Roman" w:cs="Times New Roman"/>
                <w:sz w:val="28"/>
                <w:szCs w:val="28"/>
              </w:rPr>
              <w:t>37</w:t>
            </w:r>
            <w:r w:rsidR="00715E6B">
              <w:rPr>
                <w:rFonts w:ascii="Times New Roman" w:hAnsi="Times New Roman" w:cs="Times New Roman"/>
                <w:sz w:val="28"/>
                <w:szCs w:val="28"/>
              </w:rPr>
              <w:t>,</w:t>
            </w:r>
            <w:r>
              <w:rPr>
                <w:rFonts w:ascii="Times New Roman" w:hAnsi="Times New Roman" w:cs="Times New Roman"/>
                <w:sz w:val="28"/>
                <w:szCs w:val="28"/>
              </w:rPr>
              <w:t>5</w:t>
            </w:r>
            <w:r w:rsidR="00715E6B">
              <w:rPr>
                <w:rFonts w:ascii="Times New Roman" w:hAnsi="Times New Roman" w:cs="Times New Roman"/>
                <w:sz w:val="28"/>
                <w:szCs w:val="28"/>
              </w:rPr>
              <w:t>%</w:t>
            </w:r>
          </w:p>
        </w:tc>
        <w:tc>
          <w:tcPr>
            <w:tcW w:w="1230" w:type="dxa"/>
          </w:tcPr>
          <w:p w:rsidR="00A0312A" w:rsidRDefault="008B2CEA" w:rsidP="00690511">
            <w:pPr>
              <w:jc w:val="center"/>
              <w:rPr>
                <w:rFonts w:ascii="Times New Roman" w:hAnsi="Times New Roman" w:cs="Times New Roman"/>
                <w:sz w:val="28"/>
                <w:szCs w:val="28"/>
              </w:rPr>
            </w:pPr>
            <w:r>
              <w:rPr>
                <w:rFonts w:ascii="Times New Roman" w:hAnsi="Times New Roman" w:cs="Times New Roman"/>
                <w:sz w:val="28"/>
                <w:szCs w:val="28"/>
              </w:rPr>
              <w:t>3,6</w:t>
            </w:r>
            <w:r w:rsidR="00715E6B">
              <w:rPr>
                <w:rFonts w:ascii="Times New Roman" w:hAnsi="Times New Roman" w:cs="Times New Roman"/>
                <w:sz w:val="28"/>
                <w:szCs w:val="28"/>
              </w:rPr>
              <w:t>%</w:t>
            </w:r>
          </w:p>
        </w:tc>
        <w:tc>
          <w:tcPr>
            <w:tcW w:w="1307" w:type="dxa"/>
          </w:tcPr>
          <w:p w:rsidR="00A0312A" w:rsidRDefault="008B2CEA" w:rsidP="00690511">
            <w:pPr>
              <w:jc w:val="center"/>
              <w:rPr>
                <w:rFonts w:ascii="Times New Roman" w:hAnsi="Times New Roman" w:cs="Times New Roman"/>
                <w:sz w:val="28"/>
                <w:szCs w:val="28"/>
              </w:rPr>
            </w:pPr>
            <w:r>
              <w:rPr>
                <w:rFonts w:ascii="Times New Roman" w:hAnsi="Times New Roman" w:cs="Times New Roman"/>
                <w:sz w:val="28"/>
                <w:szCs w:val="28"/>
              </w:rPr>
              <w:t>7</w:t>
            </w:r>
            <w:r w:rsidR="00715E6B">
              <w:rPr>
                <w:rFonts w:ascii="Times New Roman" w:hAnsi="Times New Roman" w:cs="Times New Roman"/>
                <w:sz w:val="28"/>
                <w:szCs w:val="28"/>
              </w:rPr>
              <w:t>,1%</w:t>
            </w:r>
          </w:p>
        </w:tc>
      </w:tr>
    </w:tbl>
    <w:p w:rsidR="00B751C0" w:rsidRDefault="00B751C0" w:rsidP="0025145E">
      <w:pPr>
        <w:rPr>
          <w:rFonts w:ascii="Times New Roman" w:hAnsi="Times New Roman" w:cs="Times New Roman"/>
          <w:sz w:val="28"/>
          <w:szCs w:val="28"/>
        </w:rPr>
      </w:pPr>
    </w:p>
    <w:p w:rsidR="006731EA" w:rsidRDefault="006731EA" w:rsidP="006731EA">
      <w:pPr>
        <w:rPr>
          <w:rFonts w:ascii="Times New Roman" w:hAnsi="Times New Roman" w:cs="Times New Roman"/>
          <w:sz w:val="28"/>
          <w:szCs w:val="28"/>
        </w:rPr>
      </w:pPr>
      <w:r>
        <w:rPr>
          <w:rFonts w:ascii="Times New Roman" w:hAnsi="Times New Roman" w:cs="Times New Roman"/>
          <w:sz w:val="28"/>
          <w:szCs w:val="28"/>
        </w:rPr>
        <w:t>Результаты анкетирования представлены в таблице:</w:t>
      </w:r>
    </w:p>
    <w:tbl>
      <w:tblPr>
        <w:tblStyle w:val="a4"/>
        <w:tblW w:w="0" w:type="auto"/>
        <w:tblLook w:val="04A0" w:firstRow="1" w:lastRow="0" w:firstColumn="1" w:lastColumn="0" w:noHBand="0" w:noVBand="1"/>
      </w:tblPr>
      <w:tblGrid>
        <w:gridCol w:w="824"/>
        <w:gridCol w:w="3739"/>
        <w:gridCol w:w="1354"/>
        <w:gridCol w:w="1218"/>
        <w:gridCol w:w="1766"/>
      </w:tblGrid>
      <w:tr w:rsidR="006731EA" w:rsidTr="006731EA">
        <w:tc>
          <w:tcPr>
            <w:tcW w:w="824" w:type="dxa"/>
          </w:tcPr>
          <w:p w:rsidR="006731EA" w:rsidRDefault="006731EA" w:rsidP="00D72603">
            <w:pPr>
              <w:rPr>
                <w:rFonts w:ascii="Times New Roman" w:hAnsi="Times New Roman" w:cs="Times New Roman"/>
                <w:sz w:val="28"/>
                <w:szCs w:val="28"/>
              </w:rPr>
            </w:pPr>
            <w:r>
              <w:rPr>
                <w:rFonts w:ascii="Times New Roman" w:hAnsi="Times New Roman" w:cs="Times New Roman"/>
                <w:sz w:val="28"/>
                <w:szCs w:val="28"/>
              </w:rPr>
              <w:t>№</w:t>
            </w:r>
          </w:p>
        </w:tc>
        <w:tc>
          <w:tcPr>
            <w:tcW w:w="3739" w:type="dxa"/>
          </w:tcPr>
          <w:p w:rsidR="006731EA" w:rsidRDefault="006731EA" w:rsidP="00D72603">
            <w:pPr>
              <w:rPr>
                <w:rFonts w:ascii="Times New Roman" w:hAnsi="Times New Roman" w:cs="Times New Roman"/>
                <w:sz w:val="28"/>
                <w:szCs w:val="28"/>
              </w:rPr>
            </w:pPr>
            <w:r>
              <w:rPr>
                <w:rFonts w:ascii="Times New Roman" w:hAnsi="Times New Roman" w:cs="Times New Roman"/>
                <w:sz w:val="28"/>
                <w:szCs w:val="28"/>
              </w:rPr>
              <w:t>Вопрос</w:t>
            </w:r>
          </w:p>
        </w:tc>
        <w:tc>
          <w:tcPr>
            <w:tcW w:w="1354" w:type="dxa"/>
          </w:tcPr>
          <w:p w:rsidR="006731EA" w:rsidRDefault="006731EA" w:rsidP="00D72603">
            <w:pPr>
              <w:rPr>
                <w:rFonts w:ascii="Times New Roman" w:hAnsi="Times New Roman" w:cs="Times New Roman"/>
                <w:sz w:val="28"/>
                <w:szCs w:val="28"/>
              </w:rPr>
            </w:pPr>
            <w:r>
              <w:rPr>
                <w:rFonts w:ascii="Times New Roman" w:hAnsi="Times New Roman" w:cs="Times New Roman"/>
                <w:sz w:val="28"/>
                <w:szCs w:val="28"/>
              </w:rPr>
              <w:t>Да</w:t>
            </w:r>
          </w:p>
        </w:tc>
        <w:tc>
          <w:tcPr>
            <w:tcW w:w="1218" w:type="dxa"/>
          </w:tcPr>
          <w:p w:rsidR="006731EA" w:rsidRDefault="006731EA" w:rsidP="00D72603">
            <w:pPr>
              <w:rPr>
                <w:rFonts w:ascii="Times New Roman" w:hAnsi="Times New Roman" w:cs="Times New Roman"/>
                <w:sz w:val="28"/>
                <w:szCs w:val="28"/>
              </w:rPr>
            </w:pPr>
            <w:r>
              <w:rPr>
                <w:rFonts w:ascii="Times New Roman" w:hAnsi="Times New Roman" w:cs="Times New Roman"/>
                <w:sz w:val="28"/>
                <w:szCs w:val="28"/>
              </w:rPr>
              <w:t>Нет</w:t>
            </w:r>
          </w:p>
        </w:tc>
        <w:tc>
          <w:tcPr>
            <w:tcW w:w="1218" w:type="dxa"/>
          </w:tcPr>
          <w:p w:rsidR="006731EA" w:rsidRDefault="006731EA" w:rsidP="00D72603">
            <w:pPr>
              <w:rPr>
                <w:rFonts w:ascii="Times New Roman" w:hAnsi="Times New Roman" w:cs="Times New Roman"/>
                <w:sz w:val="28"/>
                <w:szCs w:val="28"/>
              </w:rPr>
            </w:pPr>
            <w:r>
              <w:rPr>
                <w:rFonts w:ascii="Times New Roman" w:hAnsi="Times New Roman" w:cs="Times New Roman"/>
                <w:sz w:val="28"/>
                <w:szCs w:val="28"/>
              </w:rPr>
              <w:t xml:space="preserve">Затрудняюсь ответить </w:t>
            </w:r>
          </w:p>
        </w:tc>
      </w:tr>
      <w:tr w:rsidR="006731EA" w:rsidTr="006731EA">
        <w:tc>
          <w:tcPr>
            <w:tcW w:w="824" w:type="dxa"/>
          </w:tcPr>
          <w:p w:rsidR="006731EA" w:rsidRDefault="006731EA" w:rsidP="00D72603">
            <w:pPr>
              <w:rPr>
                <w:rFonts w:ascii="Times New Roman" w:hAnsi="Times New Roman" w:cs="Times New Roman"/>
                <w:sz w:val="28"/>
                <w:szCs w:val="28"/>
              </w:rPr>
            </w:pPr>
            <w:r>
              <w:rPr>
                <w:rFonts w:ascii="Times New Roman" w:hAnsi="Times New Roman" w:cs="Times New Roman"/>
                <w:sz w:val="28"/>
                <w:szCs w:val="28"/>
              </w:rPr>
              <w:t>1.</w:t>
            </w:r>
          </w:p>
        </w:tc>
        <w:tc>
          <w:tcPr>
            <w:tcW w:w="3739" w:type="dxa"/>
          </w:tcPr>
          <w:p w:rsidR="006731EA" w:rsidRDefault="006731EA" w:rsidP="006731EA">
            <w:pPr>
              <w:jc w:val="both"/>
              <w:rPr>
                <w:rFonts w:ascii="Times New Roman" w:hAnsi="Times New Roman" w:cs="Times New Roman"/>
                <w:sz w:val="28"/>
                <w:szCs w:val="28"/>
              </w:rPr>
            </w:pPr>
            <w:r>
              <w:rPr>
                <w:rFonts w:ascii="Times New Roman" w:eastAsia="Calibri" w:hAnsi="Times New Roman" w:cs="Times New Roman"/>
                <w:sz w:val="28"/>
                <w:szCs w:val="28"/>
              </w:rPr>
              <w:t>Если бы Вам снова пришлось решать, в какой колледж поступать, Вы повторили бы свой выбор?</w:t>
            </w:r>
          </w:p>
        </w:tc>
        <w:tc>
          <w:tcPr>
            <w:tcW w:w="1354" w:type="dxa"/>
          </w:tcPr>
          <w:p w:rsidR="006731EA" w:rsidRDefault="00D96357" w:rsidP="00D72603">
            <w:pPr>
              <w:jc w:val="center"/>
              <w:rPr>
                <w:rFonts w:ascii="Times New Roman" w:hAnsi="Times New Roman" w:cs="Times New Roman"/>
                <w:sz w:val="28"/>
                <w:szCs w:val="28"/>
              </w:rPr>
            </w:pPr>
            <w:r>
              <w:rPr>
                <w:rFonts w:ascii="Times New Roman" w:hAnsi="Times New Roman" w:cs="Times New Roman"/>
                <w:sz w:val="28"/>
                <w:szCs w:val="28"/>
              </w:rPr>
              <w:t>57,1</w:t>
            </w:r>
            <w:r w:rsidR="003A4F2C">
              <w:rPr>
                <w:rFonts w:ascii="Times New Roman" w:hAnsi="Times New Roman" w:cs="Times New Roman"/>
                <w:sz w:val="28"/>
                <w:szCs w:val="28"/>
              </w:rPr>
              <w:t>%</w:t>
            </w:r>
          </w:p>
        </w:tc>
        <w:tc>
          <w:tcPr>
            <w:tcW w:w="1218" w:type="dxa"/>
          </w:tcPr>
          <w:p w:rsidR="006731EA" w:rsidRDefault="00D96357" w:rsidP="00D72603">
            <w:pPr>
              <w:jc w:val="center"/>
              <w:rPr>
                <w:rFonts w:ascii="Times New Roman" w:hAnsi="Times New Roman" w:cs="Times New Roman"/>
                <w:sz w:val="28"/>
                <w:szCs w:val="28"/>
              </w:rPr>
            </w:pPr>
            <w:r>
              <w:rPr>
                <w:rFonts w:ascii="Times New Roman" w:hAnsi="Times New Roman" w:cs="Times New Roman"/>
                <w:sz w:val="28"/>
                <w:szCs w:val="28"/>
              </w:rPr>
              <w:t>21</w:t>
            </w:r>
            <w:r w:rsidR="008B2CEA">
              <w:rPr>
                <w:rFonts w:ascii="Times New Roman" w:hAnsi="Times New Roman" w:cs="Times New Roman"/>
                <w:sz w:val="28"/>
                <w:szCs w:val="28"/>
              </w:rPr>
              <w:t>,4</w:t>
            </w:r>
            <w:r w:rsidR="003A4F2C">
              <w:rPr>
                <w:rFonts w:ascii="Times New Roman" w:hAnsi="Times New Roman" w:cs="Times New Roman"/>
                <w:sz w:val="28"/>
                <w:szCs w:val="28"/>
              </w:rPr>
              <w:t>%</w:t>
            </w:r>
          </w:p>
        </w:tc>
        <w:tc>
          <w:tcPr>
            <w:tcW w:w="1218" w:type="dxa"/>
          </w:tcPr>
          <w:p w:rsidR="006731EA" w:rsidRDefault="008B2CEA" w:rsidP="00D96357">
            <w:pPr>
              <w:jc w:val="center"/>
              <w:rPr>
                <w:rFonts w:ascii="Times New Roman" w:hAnsi="Times New Roman" w:cs="Times New Roman"/>
                <w:sz w:val="28"/>
                <w:szCs w:val="28"/>
              </w:rPr>
            </w:pPr>
            <w:r>
              <w:rPr>
                <w:rFonts w:ascii="Times New Roman" w:hAnsi="Times New Roman" w:cs="Times New Roman"/>
                <w:sz w:val="28"/>
                <w:szCs w:val="28"/>
              </w:rPr>
              <w:t>21</w:t>
            </w:r>
            <w:r w:rsidR="003A4F2C">
              <w:rPr>
                <w:rFonts w:ascii="Times New Roman" w:hAnsi="Times New Roman" w:cs="Times New Roman"/>
                <w:sz w:val="28"/>
                <w:szCs w:val="28"/>
              </w:rPr>
              <w:t>,</w:t>
            </w:r>
            <w:r w:rsidR="00D96357">
              <w:rPr>
                <w:rFonts w:ascii="Times New Roman" w:hAnsi="Times New Roman" w:cs="Times New Roman"/>
                <w:sz w:val="28"/>
                <w:szCs w:val="28"/>
              </w:rPr>
              <w:t>4</w:t>
            </w:r>
            <w:r w:rsidR="003A4F2C">
              <w:rPr>
                <w:rFonts w:ascii="Times New Roman" w:hAnsi="Times New Roman" w:cs="Times New Roman"/>
                <w:sz w:val="28"/>
                <w:szCs w:val="28"/>
              </w:rPr>
              <w:t>%</w:t>
            </w:r>
          </w:p>
        </w:tc>
      </w:tr>
    </w:tbl>
    <w:p w:rsidR="006731EA" w:rsidRPr="00C86DC6" w:rsidRDefault="006731EA" w:rsidP="0025145E">
      <w:pPr>
        <w:rPr>
          <w:rFonts w:ascii="Times New Roman" w:hAnsi="Times New Roman" w:cs="Times New Roman"/>
          <w:sz w:val="28"/>
          <w:szCs w:val="28"/>
        </w:rPr>
      </w:pPr>
    </w:p>
    <w:p w:rsidR="0025145E" w:rsidRDefault="00996B5A" w:rsidP="00243E80">
      <w:pPr>
        <w:rPr>
          <w:rFonts w:ascii="Times New Roman" w:hAnsi="Times New Roman" w:cs="Times New Roman"/>
          <w:sz w:val="28"/>
          <w:szCs w:val="28"/>
        </w:rPr>
      </w:pPr>
      <w:r>
        <w:rPr>
          <w:rFonts w:ascii="Times New Roman" w:hAnsi="Times New Roman" w:cs="Times New Roman"/>
          <w:sz w:val="28"/>
          <w:szCs w:val="28"/>
        </w:rPr>
        <w:t xml:space="preserve">ВЫВОДЫ: </w:t>
      </w:r>
    </w:p>
    <w:p w:rsidR="006731EA" w:rsidRDefault="006731EA" w:rsidP="008B2CEA">
      <w:pPr>
        <w:spacing w:after="0"/>
        <w:ind w:firstLine="709"/>
        <w:jc w:val="both"/>
        <w:rPr>
          <w:rFonts w:ascii="Times New Roman" w:hAnsi="Times New Roman" w:cs="Times New Roman"/>
          <w:sz w:val="28"/>
          <w:szCs w:val="28"/>
        </w:rPr>
      </w:pPr>
      <w:r w:rsidRPr="006731EA">
        <w:rPr>
          <w:rFonts w:ascii="Times New Roman" w:hAnsi="Times New Roman" w:cs="Times New Roman"/>
          <w:sz w:val="28"/>
          <w:szCs w:val="28"/>
        </w:rPr>
        <w:t xml:space="preserve">Проведенное исследование условий и качества образовательной среды в колледже, предусматривающее удовлетворенность качеством образовательных услуг, предоставляемых образовательным учреждением </w:t>
      </w:r>
      <w:r w:rsidRPr="006731EA">
        <w:rPr>
          <w:rFonts w:ascii="Times New Roman" w:hAnsi="Times New Roman" w:cs="Times New Roman"/>
          <w:sz w:val="28"/>
          <w:szCs w:val="28"/>
        </w:rPr>
        <w:lastRenderedPageBreak/>
        <w:t>показало, что подавляющее большинство студентов в целом удовлетво</w:t>
      </w:r>
      <w:r w:rsidR="00D96357">
        <w:rPr>
          <w:rFonts w:ascii="Times New Roman" w:hAnsi="Times New Roman" w:cs="Times New Roman"/>
          <w:sz w:val="28"/>
          <w:szCs w:val="28"/>
        </w:rPr>
        <w:t xml:space="preserve">рены условиями и </w:t>
      </w:r>
      <w:r w:rsidR="000E7EAA">
        <w:rPr>
          <w:rFonts w:ascii="Times New Roman" w:hAnsi="Times New Roman" w:cs="Times New Roman"/>
          <w:sz w:val="28"/>
          <w:szCs w:val="28"/>
        </w:rPr>
        <w:t>организацией обра</w:t>
      </w:r>
      <w:r w:rsidR="00D96357">
        <w:rPr>
          <w:rFonts w:ascii="Times New Roman" w:hAnsi="Times New Roman" w:cs="Times New Roman"/>
          <w:sz w:val="28"/>
          <w:szCs w:val="28"/>
        </w:rPr>
        <w:t>зовательного процесса.</w:t>
      </w:r>
      <w:r w:rsidR="001232B4">
        <w:rPr>
          <w:rFonts w:ascii="Times New Roman" w:hAnsi="Times New Roman" w:cs="Times New Roman"/>
          <w:sz w:val="28"/>
          <w:szCs w:val="28"/>
        </w:rPr>
        <w:t xml:space="preserve"> Высоко оценены: эффективность модульно-рейтинговой системы, умение преподавателей вовлечь студентов в образовательный процесс и работа кураторов отделения (свыше 90%).</w:t>
      </w:r>
      <w:bookmarkStart w:id="0" w:name="_GoBack"/>
      <w:bookmarkEnd w:id="0"/>
    </w:p>
    <w:p w:rsidR="00B45810" w:rsidRPr="00B45810" w:rsidRDefault="006731EA" w:rsidP="008B2CEA">
      <w:pPr>
        <w:spacing w:after="0"/>
        <w:ind w:firstLine="709"/>
        <w:jc w:val="both"/>
        <w:rPr>
          <w:rFonts w:ascii="Times New Roman" w:hAnsi="Times New Roman" w:cs="Times New Roman"/>
          <w:b/>
          <w:sz w:val="28"/>
          <w:szCs w:val="28"/>
        </w:rPr>
      </w:pPr>
      <w:r w:rsidRPr="006731EA">
        <w:rPr>
          <w:rFonts w:ascii="Times New Roman" w:hAnsi="Times New Roman" w:cs="Times New Roman"/>
          <w:sz w:val="28"/>
          <w:szCs w:val="28"/>
        </w:rPr>
        <w:t>Но есть позиции, которые требуют более внимательного отношения и допол</w:t>
      </w:r>
      <w:r>
        <w:rPr>
          <w:rFonts w:ascii="Times New Roman" w:hAnsi="Times New Roman" w:cs="Times New Roman"/>
          <w:sz w:val="28"/>
          <w:szCs w:val="28"/>
        </w:rPr>
        <w:t xml:space="preserve">нительного изучения. </w:t>
      </w:r>
      <w:r w:rsidR="001232B4">
        <w:rPr>
          <w:rFonts w:ascii="Times New Roman" w:hAnsi="Times New Roman" w:cs="Times New Roman"/>
          <w:sz w:val="28"/>
          <w:szCs w:val="28"/>
        </w:rPr>
        <w:t>Это вопрос</w:t>
      </w:r>
      <w:r w:rsidR="001232B4" w:rsidRPr="006731EA">
        <w:rPr>
          <w:rFonts w:ascii="Times New Roman" w:hAnsi="Times New Roman" w:cs="Times New Roman"/>
          <w:sz w:val="28"/>
          <w:szCs w:val="28"/>
        </w:rPr>
        <w:t xml:space="preserve"> </w:t>
      </w:r>
      <w:r w:rsidR="001232B4">
        <w:rPr>
          <w:rFonts w:ascii="Times New Roman" w:hAnsi="Times New Roman" w:cs="Times New Roman"/>
          <w:sz w:val="28"/>
          <w:szCs w:val="28"/>
        </w:rPr>
        <w:t>о дост</w:t>
      </w:r>
      <w:r w:rsidR="001232B4">
        <w:rPr>
          <w:rFonts w:ascii="Times New Roman" w:hAnsi="Times New Roman" w:cs="Times New Roman"/>
          <w:sz w:val="28"/>
          <w:szCs w:val="28"/>
        </w:rPr>
        <w:t>упности электронного расписания,</w:t>
      </w:r>
      <w:r w:rsidR="001232B4">
        <w:rPr>
          <w:rFonts w:ascii="Times New Roman" w:hAnsi="Times New Roman" w:cs="Times New Roman"/>
          <w:sz w:val="28"/>
          <w:szCs w:val="28"/>
        </w:rPr>
        <w:t xml:space="preserve"> организации пи</w:t>
      </w:r>
      <w:r w:rsidR="001232B4">
        <w:rPr>
          <w:rFonts w:ascii="Times New Roman" w:hAnsi="Times New Roman" w:cs="Times New Roman"/>
          <w:sz w:val="28"/>
          <w:szCs w:val="28"/>
        </w:rPr>
        <w:t>тания и мест отдыха студентов.</w:t>
      </w:r>
    </w:p>
    <w:sectPr w:rsidR="00B45810" w:rsidRPr="00B45810" w:rsidSect="00951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AB39EF"/>
    <w:multiLevelType w:val="hybridMultilevel"/>
    <w:tmpl w:val="7F8EF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53"/>
    <w:rsid w:val="0009285F"/>
    <w:rsid w:val="000A0851"/>
    <w:rsid w:val="000D1D5C"/>
    <w:rsid w:val="000D7BC9"/>
    <w:rsid w:val="000D7DA6"/>
    <w:rsid w:val="000E7EAA"/>
    <w:rsid w:val="001232B4"/>
    <w:rsid w:val="0012748E"/>
    <w:rsid w:val="001305E6"/>
    <w:rsid w:val="00195E5A"/>
    <w:rsid w:val="001C70F9"/>
    <w:rsid w:val="001F7DCE"/>
    <w:rsid w:val="002003DB"/>
    <w:rsid w:val="00202D21"/>
    <w:rsid w:val="00216626"/>
    <w:rsid w:val="00243E80"/>
    <w:rsid w:val="0025145E"/>
    <w:rsid w:val="002760C5"/>
    <w:rsid w:val="002952E1"/>
    <w:rsid w:val="002E28E4"/>
    <w:rsid w:val="00301828"/>
    <w:rsid w:val="003035D4"/>
    <w:rsid w:val="003123C0"/>
    <w:rsid w:val="00346637"/>
    <w:rsid w:val="00353264"/>
    <w:rsid w:val="00363A60"/>
    <w:rsid w:val="003A4F2C"/>
    <w:rsid w:val="00480108"/>
    <w:rsid w:val="00484797"/>
    <w:rsid w:val="004F09F4"/>
    <w:rsid w:val="005C4AEC"/>
    <w:rsid w:val="005E56CD"/>
    <w:rsid w:val="006356F0"/>
    <w:rsid w:val="006731EA"/>
    <w:rsid w:val="00680732"/>
    <w:rsid w:val="00690511"/>
    <w:rsid w:val="006B130B"/>
    <w:rsid w:val="006E4F59"/>
    <w:rsid w:val="006E5C88"/>
    <w:rsid w:val="00715E6B"/>
    <w:rsid w:val="007437D7"/>
    <w:rsid w:val="00750CCD"/>
    <w:rsid w:val="007825A3"/>
    <w:rsid w:val="007D3AAD"/>
    <w:rsid w:val="007F00EC"/>
    <w:rsid w:val="00813789"/>
    <w:rsid w:val="00834C8B"/>
    <w:rsid w:val="008A22B1"/>
    <w:rsid w:val="008A5F50"/>
    <w:rsid w:val="008B2CEA"/>
    <w:rsid w:val="0091261A"/>
    <w:rsid w:val="00916F00"/>
    <w:rsid w:val="00951D45"/>
    <w:rsid w:val="00996B5A"/>
    <w:rsid w:val="009E65CB"/>
    <w:rsid w:val="00A0312A"/>
    <w:rsid w:val="00A501BD"/>
    <w:rsid w:val="00A727CE"/>
    <w:rsid w:val="00AA1914"/>
    <w:rsid w:val="00B12897"/>
    <w:rsid w:val="00B45810"/>
    <w:rsid w:val="00B751C0"/>
    <w:rsid w:val="00B912C3"/>
    <w:rsid w:val="00BA4169"/>
    <w:rsid w:val="00BB7D53"/>
    <w:rsid w:val="00C712D2"/>
    <w:rsid w:val="00C73F6F"/>
    <w:rsid w:val="00C8391D"/>
    <w:rsid w:val="00C86DC6"/>
    <w:rsid w:val="00D40EF0"/>
    <w:rsid w:val="00D44072"/>
    <w:rsid w:val="00D525CB"/>
    <w:rsid w:val="00D719E7"/>
    <w:rsid w:val="00D96357"/>
    <w:rsid w:val="00E05D9D"/>
    <w:rsid w:val="00E17AA6"/>
    <w:rsid w:val="00E50945"/>
    <w:rsid w:val="00EC60D6"/>
    <w:rsid w:val="00F027F7"/>
    <w:rsid w:val="00F46533"/>
    <w:rsid w:val="00F95E51"/>
    <w:rsid w:val="00FA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D3770-740D-4132-A295-98E32813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E80"/>
    <w:pPr>
      <w:ind w:left="720"/>
      <w:contextualSpacing/>
    </w:pPr>
  </w:style>
  <w:style w:type="table" w:styleId="a4">
    <w:name w:val="Table Grid"/>
    <w:basedOn w:val="a1"/>
    <w:uiPriority w:val="39"/>
    <w:rsid w:val="00B75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40E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0EF0"/>
    <w:rPr>
      <w:rFonts w:ascii="Tahoma" w:hAnsi="Tahoma" w:cs="Tahoma"/>
      <w:sz w:val="16"/>
      <w:szCs w:val="16"/>
    </w:rPr>
  </w:style>
  <w:style w:type="paragraph" w:customStyle="1" w:styleId="1">
    <w:name w:val="Обычный1"/>
    <w:rsid w:val="00813789"/>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9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AA70A-A123-4230-8E4A-E42E4121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TISBI</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Сыченкова Лариса Борисовна</dc:creator>
  <cp:keywords/>
  <dc:description/>
  <cp:lastModifiedBy>Сыченкова Лариса Борисовна</cp:lastModifiedBy>
  <cp:revision>2</cp:revision>
  <dcterms:created xsi:type="dcterms:W3CDTF">2026-03-05T06:23:00Z</dcterms:created>
  <dcterms:modified xsi:type="dcterms:W3CDTF">2026-03-05T06:23:00Z</dcterms:modified>
</cp:coreProperties>
</file>